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3A" w:rsidRDefault="00B5623A" w:rsidP="00B5623A">
      <w:pPr>
        <w:tabs>
          <w:tab w:val="left" w:pos="9720"/>
        </w:tabs>
        <w:spacing w:after="0"/>
        <w:jc w:val="center"/>
      </w:pPr>
      <w:r>
        <w:object w:dxaOrig="97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6pt;height:60pt" o:ole="" filled="t">
            <v:fill color2="black"/>
            <v:imagedata r:id="rId6" o:title=""/>
          </v:shape>
          <o:OLEObject Type="Embed" ProgID="Word.Picture.8" ShapeID="_x0000_i1025" DrawAspect="Content" ObjectID="_1422796399" r:id="rId7"/>
        </w:object>
      </w:r>
    </w:p>
    <w:p w:rsidR="00B5623A" w:rsidRPr="001E4E32" w:rsidRDefault="00B5623A" w:rsidP="00B5623A">
      <w:pPr>
        <w:pStyle w:val="4"/>
        <w:numPr>
          <w:ilvl w:val="3"/>
          <w:numId w:val="2"/>
        </w:numPr>
        <w:tabs>
          <w:tab w:val="left" w:pos="0"/>
          <w:tab w:val="left" w:pos="972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 ГОРОДА  </w:t>
      </w:r>
      <w:r w:rsidRPr="001E4E32">
        <w:rPr>
          <w:b/>
          <w:bCs/>
          <w:sz w:val="40"/>
          <w:szCs w:val="40"/>
        </w:rPr>
        <w:t>ПОКАЧИ</w:t>
      </w:r>
    </w:p>
    <w:p w:rsidR="00B5623A" w:rsidRPr="001E4E32" w:rsidRDefault="00B5623A" w:rsidP="00B5623A">
      <w:pPr>
        <w:pStyle w:val="3"/>
        <w:numPr>
          <w:ilvl w:val="2"/>
          <w:numId w:val="2"/>
        </w:numPr>
        <w:tabs>
          <w:tab w:val="left" w:pos="0"/>
          <w:tab w:val="left" w:pos="9720"/>
        </w:tabs>
        <w:jc w:val="center"/>
        <w:rPr>
          <w:sz w:val="10"/>
        </w:rPr>
      </w:pPr>
    </w:p>
    <w:p w:rsidR="00B5623A" w:rsidRPr="001E4E32" w:rsidRDefault="00B5623A" w:rsidP="00B5623A">
      <w:pPr>
        <w:pStyle w:val="3"/>
        <w:numPr>
          <w:ilvl w:val="2"/>
          <w:numId w:val="2"/>
        </w:numPr>
        <w:tabs>
          <w:tab w:val="left" w:pos="0"/>
          <w:tab w:val="left" w:pos="9720"/>
        </w:tabs>
        <w:jc w:val="center"/>
        <w:rPr>
          <w:b/>
          <w:sz w:val="24"/>
          <w:szCs w:val="29"/>
        </w:rPr>
      </w:pPr>
      <w:r w:rsidRPr="001E4E32">
        <w:rPr>
          <w:b/>
          <w:sz w:val="24"/>
          <w:szCs w:val="29"/>
        </w:rPr>
        <w:t>ХАНТЫ-МАНСИЙСКОГО АВТОНОМНОГО ОКРУГА - ЮГРЫ</w:t>
      </w:r>
    </w:p>
    <w:p w:rsidR="00B5623A" w:rsidRPr="001E4E32" w:rsidRDefault="00B5623A" w:rsidP="00B5623A">
      <w:pPr>
        <w:pStyle w:val="3"/>
        <w:numPr>
          <w:ilvl w:val="2"/>
          <w:numId w:val="2"/>
        </w:numPr>
        <w:tabs>
          <w:tab w:val="left" w:pos="0"/>
          <w:tab w:val="left" w:pos="9720"/>
        </w:tabs>
        <w:jc w:val="center"/>
        <w:rPr>
          <w:b/>
          <w:sz w:val="32"/>
          <w:szCs w:val="32"/>
        </w:rPr>
      </w:pPr>
    </w:p>
    <w:p w:rsidR="00B5623A" w:rsidRPr="001E4E32" w:rsidRDefault="00D82CC9" w:rsidP="00B5623A">
      <w:pPr>
        <w:pStyle w:val="3"/>
        <w:numPr>
          <w:ilvl w:val="2"/>
          <w:numId w:val="2"/>
        </w:numPr>
        <w:tabs>
          <w:tab w:val="left" w:pos="0"/>
          <w:tab w:val="left" w:pos="9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5623A" w:rsidRPr="001E4E32" w:rsidRDefault="00B5623A" w:rsidP="00B5623A">
      <w:pPr>
        <w:spacing w:after="0" w:line="240" w:lineRule="auto"/>
        <w:jc w:val="center"/>
        <w:rPr>
          <w:sz w:val="32"/>
          <w:szCs w:val="32"/>
        </w:rPr>
      </w:pPr>
    </w:p>
    <w:p w:rsidR="00B5623A" w:rsidRPr="001E4E32" w:rsidRDefault="00D43F15" w:rsidP="00F60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</w:t>
      </w:r>
      <w:r w:rsidR="008B2B95">
        <w:rPr>
          <w:rFonts w:ascii="Times New Roman" w:hAnsi="Times New Roman"/>
          <w:sz w:val="24"/>
          <w:szCs w:val="24"/>
        </w:rPr>
        <w:softHyphen/>
      </w:r>
      <w:r w:rsidR="008B2B95">
        <w:rPr>
          <w:rFonts w:ascii="Times New Roman" w:hAnsi="Times New Roman"/>
          <w:sz w:val="24"/>
          <w:szCs w:val="24"/>
        </w:rPr>
        <w:softHyphen/>
      </w:r>
      <w:r w:rsidR="008B2B95">
        <w:rPr>
          <w:rFonts w:ascii="Times New Roman" w:hAnsi="Times New Roman"/>
          <w:sz w:val="24"/>
          <w:szCs w:val="24"/>
        </w:rPr>
        <w:softHyphen/>
      </w:r>
      <w:r w:rsidR="008B2B95">
        <w:rPr>
          <w:rFonts w:ascii="Times New Roman" w:hAnsi="Times New Roman"/>
          <w:sz w:val="24"/>
          <w:szCs w:val="24"/>
        </w:rPr>
        <w:softHyphen/>
      </w:r>
      <w:r w:rsidR="008B2B95">
        <w:rPr>
          <w:rFonts w:ascii="Times New Roman" w:hAnsi="Times New Roman"/>
          <w:sz w:val="24"/>
          <w:szCs w:val="24"/>
        </w:rPr>
        <w:softHyphen/>
        <w:t>_____</w:t>
      </w:r>
      <w:r w:rsidR="00734C68">
        <w:rPr>
          <w:rFonts w:ascii="Times New Roman" w:hAnsi="Times New Roman"/>
          <w:sz w:val="24"/>
          <w:szCs w:val="24"/>
        </w:rPr>
        <w:t>_____</w:t>
      </w:r>
      <w:r w:rsidR="00DD7CAE">
        <w:rPr>
          <w:rFonts w:ascii="Times New Roman" w:hAnsi="Times New Roman"/>
          <w:sz w:val="24"/>
          <w:szCs w:val="24"/>
        </w:rPr>
        <w:t xml:space="preserve">              </w:t>
      </w:r>
      <w:r w:rsidR="00734C68">
        <w:rPr>
          <w:rFonts w:ascii="Times New Roman" w:hAnsi="Times New Roman"/>
          <w:sz w:val="24"/>
          <w:szCs w:val="24"/>
        </w:rPr>
        <w:t xml:space="preserve">              </w:t>
      </w:r>
      <w:r w:rsidR="008B2B95">
        <w:rPr>
          <w:rFonts w:ascii="Times New Roman" w:hAnsi="Times New Roman"/>
          <w:sz w:val="24"/>
          <w:szCs w:val="24"/>
        </w:rPr>
        <w:t xml:space="preserve">            </w:t>
      </w:r>
      <w:r w:rsidR="00DD7CA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№______</w:t>
      </w:r>
      <w:r w:rsidR="00264A50">
        <w:rPr>
          <w:rFonts w:ascii="Times New Roman" w:hAnsi="Times New Roman"/>
          <w:sz w:val="24"/>
          <w:szCs w:val="24"/>
        </w:rPr>
        <w:t>__</w:t>
      </w:r>
    </w:p>
    <w:p w:rsidR="00BB20C3" w:rsidRDefault="00BB20C3" w:rsidP="00B5623A">
      <w:pPr>
        <w:jc w:val="center"/>
      </w:pPr>
    </w:p>
    <w:p w:rsidR="00B75269" w:rsidRDefault="00B332A8" w:rsidP="00B332A8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B75269">
        <w:rPr>
          <w:rFonts w:ascii="Times New Roman" w:eastAsia="Times New Roman" w:hAnsi="Times New Roman"/>
          <w:b/>
          <w:sz w:val="28"/>
          <w:szCs w:val="28"/>
        </w:rPr>
        <w:t xml:space="preserve">муниципальном </w:t>
      </w:r>
      <w:r w:rsidR="004C7574">
        <w:rPr>
          <w:rFonts w:ascii="Times New Roman" w:eastAsia="Times New Roman" w:hAnsi="Times New Roman"/>
          <w:b/>
          <w:sz w:val="28"/>
          <w:szCs w:val="28"/>
        </w:rPr>
        <w:t>о</w:t>
      </w:r>
      <w:r w:rsidR="00DD7CAE" w:rsidRPr="00BC050E">
        <w:rPr>
          <w:rFonts w:ascii="Times New Roman" w:eastAsia="Times New Roman" w:hAnsi="Times New Roman"/>
          <w:b/>
          <w:sz w:val="28"/>
          <w:szCs w:val="28"/>
        </w:rPr>
        <w:t>бщественно</w:t>
      </w:r>
      <w:r w:rsidR="00B75269">
        <w:rPr>
          <w:rFonts w:ascii="Times New Roman" w:eastAsia="Times New Roman" w:hAnsi="Times New Roman"/>
          <w:b/>
          <w:sz w:val="28"/>
          <w:szCs w:val="28"/>
        </w:rPr>
        <w:t>м</w:t>
      </w:r>
      <w:r w:rsidR="004C757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D7CAE" w:rsidRPr="00BC050E">
        <w:rPr>
          <w:rFonts w:ascii="Times New Roman" w:eastAsia="Times New Roman" w:hAnsi="Times New Roman"/>
          <w:b/>
          <w:sz w:val="28"/>
          <w:szCs w:val="28"/>
        </w:rPr>
        <w:t>совет</w:t>
      </w:r>
      <w:r w:rsidR="00B75269">
        <w:rPr>
          <w:rFonts w:ascii="Times New Roman" w:eastAsia="Times New Roman" w:hAnsi="Times New Roman"/>
          <w:b/>
          <w:sz w:val="28"/>
          <w:szCs w:val="28"/>
        </w:rPr>
        <w:t>е</w:t>
      </w:r>
      <w:r w:rsidR="00DD7CAE" w:rsidRPr="00BC050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C7574" w:rsidRDefault="00DD7CAE" w:rsidP="00AB083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C050E">
        <w:rPr>
          <w:rFonts w:ascii="Times New Roman" w:eastAsia="Times New Roman" w:hAnsi="Times New Roman"/>
          <w:b/>
          <w:sz w:val="28"/>
          <w:szCs w:val="28"/>
        </w:rPr>
        <w:t>по реализации</w:t>
      </w:r>
      <w:r w:rsidR="00B7526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C050E">
        <w:rPr>
          <w:rFonts w:ascii="Times New Roman" w:eastAsia="Times New Roman" w:hAnsi="Times New Roman"/>
          <w:b/>
          <w:sz w:val="28"/>
          <w:szCs w:val="28"/>
        </w:rPr>
        <w:t xml:space="preserve">Стратегии </w:t>
      </w:r>
      <w:proofErr w:type="gramStart"/>
      <w:r w:rsidRPr="00BC050E">
        <w:rPr>
          <w:rFonts w:ascii="Times New Roman" w:eastAsia="Times New Roman" w:hAnsi="Times New Roman"/>
          <w:b/>
          <w:sz w:val="28"/>
          <w:szCs w:val="28"/>
        </w:rPr>
        <w:t>социально-экономического</w:t>
      </w:r>
      <w:proofErr w:type="gramEnd"/>
      <w:r w:rsidRPr="00BC050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D7CAE" w:rsidRPr="00BC050E" w:rsidRDefault="00DD7CAE" w:rsidP="00AB083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C050E">
        <w:rPr>
          <w:rFonts w:ascii="Times New Roman" w:eastAsia="Times New Roman" w:hAnsi="Times New Roman"/>
          <w:b/>
          <w:sz w:val="28"/>
          <w:szCs w:val="28"/>
        </w:rPr>
        <w:t xml:space="preserve">развития Ханты-Мансийского автономного </w:t>
      </w:r>
    </w:p>
    <w:p w:rsidR="006A7C48" w:rsidRPr="00BC050E" w:rsidRDefault="00DD7CAE" w:rsidP="00AB083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C050E">
        <w:rPr>
          <w:rFonts w:ascii="Times New Roman" w:eastAsia="Times New Roman" w:hAnsi="Times New Roman"/>
          <w:b/>
          <w:sz w:val="28"/>
          <w:szCs w:val="28"/>
        </w:rPr>
        <w:t>округа - Югры до 2020 года и на период</w:t>
      </w:r>
      <w:r w:rsidR="00AB083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C050E">
        <w:rPr>
          <w:rFonts w:ascii="Times New Roman" w:eastAsia="Times New Roman" w:hAnsi="Times New Roman"/>
          <w:b/>
          <w:sz w:val="28"/>
          <w:szCs w:val="28"/>
        </w:rPr>
        <w:t xml:space="preserve"> до 2030 года</w:t>
      </w:r>
      <w:r w:rsidR="00B75269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90071" w:rsidRDefault="00C90071" w:rsidP="00AB0834">
      <w:pPr>
        <w:pStyle w:val="a3"/>
        <w:tabs>
          <w:tab w:val="clear" w:pos="4320"/>
          <w:tab w:val="clear" w:pos="8640"/>
          <w:tab w:val="left" w:pos="2789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5D9D" w:rsidRDefault="008F5D9D" w:rsidP="00AB0834">
      <w:pPr>
        <w:pStyle w:val="a3"/>
        <w:tabs>
          <w:tab w:val="clear" w:pos="4320"/>
          <w:tab w:val="clear" w:pos="8640"/>
          <w:tab w:val="left" w:pos="2789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050E" w:rsidRDefault="003558A5" w:rsidP="00AB0834">
      <w:pPr>
        <w:pStyle w:val="a3"/>
        <w:tabs>
          <w:tab w:val="clear" w:pos="4320"/>
          <w:tab w:val="clear" w:pos="8640"/>
          <w:tab w:val="left" w:pos="2789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50E">
        <w:rPr>
          <w:rFonts w:ascii="Times New Roman" w:hAnsi="Times New Roman"/>
          <w:sz w:val="28"/>
          <w:szCs w:val="28"/>
        </w:rPr>
        <w:t xml:space="preserve">В соответствии с </w:t>
      </w:r>
      <w:r w:rsidR="00533680" w:rsidRPr="00BC050E">
        <w:rPr>
          <w:rFonts w:ascii="Times New Roman" w:hAnsi="Times New Roman"/>
          <w:sz w:val="28"/>
          <w:szCs w:val="28"/>
        </w:rPr>
        <w:t>распоряжением Губернатора Ханты-Мансийского автономного округа - Югры от 10.08.2012 №</w:t>
      </w:r>
      <w:r w:rsidR="001A301C">
        <w:rPr>
          <w:rFonts w:ascii="Times New Roman" w:hAnsi="Times New Roman"/>
          <w:sz w:val="28"/>
          <w:szCs w:val="28"/>
        </w:rPr>
        <w:t xml:space="preserve"> </w:t>
      </w:r>
      <w:r w:rsidR="00533680" w:rsidRPr="00BC050E">
        <w:rPr>
          <w:rFonts w:ascii="Times New Roman" w:hAnsi="Times New Roman"/>
          <w:sz w:val="28"/>
          <w:szCs w:val="28"/>
        </w:rPr>
        <w:t>508-рг «О механизмах гражданского контроля и общественного участия в реализации Стратегии социально-экономического развития Ханты-Мансийского автономного округа</w:t>
      </w:r>
      <w:r w:rsidR="00524E18">
        <w:rPr>
          <w:rFonts w:ascii="Times New Roman" w:hAnsi="Times New Roman"/>
          <w:sz w:val="28"/>
          <w:szCs w:val="28"/>
        </w:rPr>
        <w:t xml:space="preserve"> </w:t>
      </w:r>
      <w:r w:rsidR="00533680" w:rsidRPr="00BC050E">
        <w:rPr>
          <w:rFonts w:ascii="Times New Roman" w:hAnsi="Times New Roman"/>
          <w:sz w:val="28"/>
          <w:szCs w:val="28"/>
        </w:rPr>
        <w:t>-</w:t>
      </w:r>
      <w:r w:rsidR="00524E18">
        <w:rPr>
          <w:rFonts w:ascii="Times New Roman" w:hAnsi="Times New Roman"/>
          <w:sz w:val="28"/>
          <w:szCs w:val="28"/>
        </w:rPr>
        <w:t xml:space="preserve"> </w:t>
      </w:r>
      <w:r w:rsidR="00533680" w:rsidRPr="00BC050E">
        <w:rPr>
          <w:rFonts w:ascii="Times New Roman" w:hAnsi="Times New Roman"/>
          <w:sz w:val="28"/>
          <w:szCs w:val="28"/>
        </w:rPr>
        <w:t>Югры до 2020 года и на период до 2030 года»,</w:t>
      </w:r>
      <w:r w:rsidR="00533680">
        <w:rPr>
          <w:rFonts w:ascii="Times New Roman" w:hAnsi="Times New Roman"/>
          <w:sz w:val="28"/>
          <w:szCs w:val="28"/>
        </w:rPr>
        <w:t xml:space="preserve"> </w:t>
      </w:r>
      <w:r w:rsidRPr="00BC050E">
        <w:rPr>
          <w:rFonts w:ascii="Times New Roman" w:hAnsi="Times New Roman"/>
          <w:sz w:val="28"/>
          <w:szCs w:val="28"/>
        </w:rPr>
        <w:t xml:space="preserve">Уставом города </w:t>
      </w:r>
      <w:r w:rsidR="00BC050E">
        <w:rPr>
          <w:rFonts w:ascii="Times New Roman" w:hAnsi="Times New Roman"/>
          <w:sz w:val="28"/>
          <w:szCs w:val="28"/>
        </w:rPr>
        <w:t>Покачи</w:t>
      </w:r>
      <w:r w:rsidRPr="00BC050E">
        <w:rPr>
          <w:rFonts w:ascii="Times New Roman" w:hAnsi="Times New Roman"/>
          <w:sz w:val="28"/>
          <w:szCs w:val="28"/>
        </w:rPr>
        <w:t>, в целях обеспечения гражданского контроля и общественного участия в реализации Стратегии социально-экономического развития Ханты-Мансийского автономного округа - Югры до 2020 года</w:t>
      </w:r>
      <w:proofErr w:type="gramEnd"/>
      <w:r w:rsidRPr="00BC050E">
        <w:rPr>
          <w:rFonts w:ascii="Times New Roman" w:hAnsi="Times New Roman"/>
          <w:sz w:val="28"/>
          <w:szCs w:val="28"/>
        </w:rPr>
        <w:t xml:space="preserve"> и на период до 2030 года:</w:t>
      </w:r>
    </w:p>
    <w:p w:rsidR="00E03F2C" w:rsidRDefault="00E03F2C" w:rsidP="00AB0834">
      <w:pPr>
        <w:pStyle w:val="a3"/>
        <w:numPr>
          <w:ilvl w:val="0"/>
          <w:numId w:val="3"/>
        </w:numPr>
        <w:tabs>
          <w:tab w:val="clear" w:pos="4320"/>
          <w:tab w:val="clear" w:pos="8640"/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муниципальный общественный совет</w:t>
      </w:r>
      <w:r w:rsidRPr="00BC050E">
        <w:rPr>
          <w:rFonts w:ascii="Times New Roman" w:hAnsi="Times New Roman"/>
          <w:sz w:val="28"/>
          <w:szCs w:val="28"/>
        </w:rPr>
        <w:t xml:space="preserve"> </w:t>
      </w:r>
      <w:r w:rsidRPr="0044278C">
        <w:rPr>
          <w:rFonts w:ascii="Times New Roman" w:hAnsi="Times New Roman"/>
          <w:sz w:val="28"/>
          <w:szCs w:val="28"/>
        </w:rPr>
        <w:t>по реализации Стратегии социально-экономического развития Ханты-Мансийского автономного округа - Югры до 2020 года и на период до 2030 года</w:t>
      </w:r>
      <w:r>
        <w:rPr>
          <w:rFonts w:ascii="Times New Roman" w:hAnsi="Times New Roman"/>
          <w:sz w:val="28"/>
          <w:szCs w:val="28"/>
        </w:rPr>
        <w:t>.</w:t>
      </w:r>
    </w:p>
    <w:p w:rsidR="0044278C" w:rsidRDefault="0044278C" w:rsidP="00AB0834">
      <w:pPr>
        <w:pStyle w:val="a3"/>
        <w:numPr>
          <w:ilvl w:val="0"/>
          <w:numId w:val="3"/>
        </w:numPr>
        <w:tabs>
          <w:tab w:val="clear" w:pos="4320"/>
          <w:tab w:val="clear" w:pos="8640"/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68478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 о муниципальном общественном совете</w:t>
      </w:r>
      <w:r w:rsidRPr="00BC050E">
        <w:rPr>
          <w:rFonts w:ascii="Times New Roman" w:hAnsi="Times New Roman"/>
          <w:sz w:val="28"/>
          <w:szCs w:val="28"/>
        </w:rPr>
        <w:t xml:space="preserve"> </w:t>
      </w:r>
      <w:r w:rsidRPr="0044278C">
        <w:rPr>
          <w:rFonts w:ascii="Times New Roman" w:hAnsi="Times New Roman"/>
          <w:sz w:val="28"/>
          <w:szCs w:val="28"/>
        </w:rPr>
        <w:t>по реализации Стратегии социально-экономического развития Ханты-Мансийского автономного округа - Югры до 2020 года и на период до 2030 года</w:t>
      </w:r>
      <w:r w:rsidR="00B75269">
        <w:rPr>
          <w:rFonts w:ascii="Times New Roman" w:hAnsi="Times New Roman"/>
          <w:sz w:val="28"/>
          <w:szCs w:val="28"/>
        </w:rPr>
        <w:t xml:space="preserve"> (приложение)</w:t>
      </w:r>
      <w:r w:rsidRPr="00BC050E">
        <w:rPr>
          <w:rFonts w:ascii="Times New Roman" w:hAnsi="Times New Roman"/>
          <w:sz w:val="28"/>
          <w:szCs w:val="28"/>
        </w:rPr>
        <w:t>.</w:t>
      </w:r>
    </w:p>
    <w:p w:rsidR="00E03F2C" w:rsidRDefault="00F347D9" w:rsidP="00AB0834">
      <w:pPr>
        <w:pStyle w:val="a3"/>
        <w:numPr>
          <w:ilvl w:val="0"/>
          <w:numId w:val="3"/>
        </w:numPr>
        <w:tabs>
          <w:tab w:val="clear" w:pos="4320"/>
          <w:tab w:val="clear" w:pos="8640"/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3F2C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вступает в силу после официального опубликования</w:t>
      </w:r>
      <w:r w:rsidR="00E03F2C">
        <w:rPr>
          <w:rFonts w:ascii="Times New Roman" w:hAnsi="Times New Roman"/>
          <w:sz w:val="28"/>
          <w:szCs w:val="28"/>
        </w:rPr>
        <w:t>.</w:t>
      </w:r>
    </w:p>
    <w:p w:rsidR="004C7574" w:rsidRPr="00985015" w:rsidRDefault="00F347D9" w:rsidP="00AB0834">
      <w:pPr>
        <w:pStyle w:val="a3"/>
        <w:numPr>
          <w:ilvl w:val="0"/>
          <w:numId w:val="3"/>
        </w:numPr>
        <w:tabs>
          <w:tab w:val="clear" w:pos="4320"/>
          <w:tab w:val="clear" w:pos="8640"/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03F2C">
        <w:rPr>
          <w:rFonts w:ascii="Times New Roman" w:hAnsi="Times New Roman"/>
          <w:sz w:val="28"/>
          <w:szCs w:val="28"/>
        </w:rPr>
        <w:t>астоящее п</w:t>
      </w:r>
      <w:r w:rsidR="004C7574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 w:rsidR="004C7574">
        <w:rPr>
          <w:rFonts w:ascii="Times New Roman" w:hAnsi="Times New Roman"/>
          <w:sz w:val="28"/>
          <w:szCs w:val="28"/>
        </w:rPr>
        <w:t xml:space="preserve">в </w:t>
      </w:r>
      <w:r w:rsidR="00F92566" w:rsidRPr="00BB20C3">
        <w:rPr>
          <w:rFonts w:ascii="Times New Roman" w:hAnsi="Times New Roman"/>
          <w:sz w:val="28"/>
          <w:szCs w:val="28"/>
        </w:rPr>
        <w:t xml:space="preserve">газете </w:t>
      </w:r>
      <w:r w:rsidR="00F92566">
        <w:rPr>
          <w:rFonts w:ascii="Times New Roman" w:hAnsi="Times New Roman"/>
          <w:sz w:val="28"/>
          <w:szCs w:val="28"/>
        </w:rPr>
        <w:t>«Покачевский  вестник»</w:t>
      </w:r>
      <w:r w:rsidR="00F92566" w:rsidRPr="00985015">
        <w:rPr>
          <w:rFonts w:ascii="Times New Roman" w:hAnsi="Times New Roman"/>
          <w:sz w:val="28"/>
          <w:szCs w:val="28"/>
        </w:rPr>
        <w:t>.</w:t>
      </w:r>
    </w:p>
    <w:p w:rsidR="00BC050E" w:rsidRPr="00BC050E" w:rsidRDefault="00BC050E" w:rsidP="00AB0834">
      <w:pPr>
        <w:pStyle w:val="a3"/>
        <w:numPr>
          <w:ilvl w:val="0"/>
          <w:numId w:val="3"/>
        </w:numPr>
        <w:tabs>
          <w:tab w:val="clear" w:pos="4320"/>
          <w:tab w:val="clear" w:pos="8640"/>
          <w:tab w:val="left" w:pos="0"/>
          <w:tab w:val="left" w:pos="709"/>
        </w:tabs>
        <w:spacing w:after="7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50E"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Pr="00BC050E">
        <w:rPr>
          <w:rFonts w:ascii="Times New Roman" w:hAnsi="Times New Roman"/>
          <w:sz w:val="28"/>
          <w:szCs w:val="28"/>
        </w:rPr>
        <w:t>ыполнением постановления оставляю за собой.</w:t>
      </w:r>
    </w:p>
    <w:p w:rsidR="003558A5" w:rsidRDefault="003558A5" w:rsidP="00AB0834">
      <w:pPr>
        <w:pStyle w:val="a3"/>
        <w:tabs>
          <w:tab w:val="clear" w:pos="4320"/>
          <w:tab w:val="clear" w:pos="8640"/>
          <w:tab w:val="left" w:pos="2789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5269" w:rsidRPr="00BC050E" w:rsidRDefault="00B75269" w:rsidP="00AB0834">
      <w:pPr>
        <w:pStyle w:val="a3"/>
        <w:tabs>
          <w:tab w:val="clear" w:pos="4320"/>
          <w:tab w:val="clear" w:pos="8640"/>
          <w:tab w:val="left" w:pos="0"/>
          <w:tab w:val="left" w:pos="709"/>
        </w:tabs>
        <w:spacing w:after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D63FE" w:rsidRDefault="001542AF" w:rsidP="00AB0834">
      <w:pPr>
        <w:pStyle w:val="a3"/>
        <w:tabs>
          <w:tab w:val="clear" w:pos="4320"/>
          <w:tab w:val="clear" w:pos="8640"/>
          <w:tab w:val="left" w:pos="0"/>
          <w:tab w:val="left" w:pos="709"/>
        </w:tabs>
        <w:spacing w:after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C050E">
        <w:rPr>
          <w:rFonts w:ascii="Times New Roman" w:hAnsi="Times New Roman"/>
          <w:b/>
          <w:sz w:val="28"/>
          <w:szCs w:val="28"/>
        </w:rPr>
        <w:t>Глава</w:t>
      </w:r>
      <w:r w:rsidR="00FA039D" w:rsidRPr="00BC050E">
        <w:rPr>
          <w:rFonts w:ascii="Times New Roman" w:hAnsi="Times New Roman"/>
          <w:b/>
          <w:sz w:val="28"/>
          <w:szCs w:val="28"/>
        </w:rPr>
        <w:t xml:space="preserve"> города Покачи               </w:t>
      </w:r>
      <w:r w:rsidR="00C00F34" w:rsidRPr="00BC050E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FA039D" w:rsidRPr="00BC050E">
        <w:rPr>
          <w:rFonts w:ascii="Times New Roman" w:hAnsi="Times New Roman"/>
          <w:b/>
          <w:sz w:val="28"/>
          <w:szCs w:val="28"/>
        </w:rPr>
        <w:t xml:space="preserve">  </w:t>
      </w:r>
      <w:r w:rsidR="0052297C" w:rsidRPr="00BC050E">
        <w:rPr>
          <w:rFonts w:ascii="Times New Roman" w:hAnsi="Times New Roman"/>
          <w:b/>
          <w:sz w:val="28"/>
          <w:szCs w:val="28"/>
        </w:rPr>
        <w:t xml:space="preserve">    </w:t>
      </w:r>
      <w:r w:rsidR="00FA039D" w:rsidRPr="00BC050E">
        <w:rPr>
          <w:rFonts w:ascii="Times New Roman" w:hAnsi="Times New Roman"/>
          <w:b/>
          <w:sz w:val="28"/>
          <w:szCs w:val="28"/>
        </w:rPr>
        <w:t xml:space="preserve">   </w:t>
      </w:r>
      <w:r w:rsidRPr="00BC050E">
        <w:rPr>
          <w:rFonts w:ascii="Times New Roman" w:hAnsi="Times New Roman"/>
          <w:b/>
          <w:sz w:val="28"/>
          <w:szCs w:val="28"/>
        </w:rPr>
        <w:t>Р.З. Халиуллин</w:t>
      </w:r>
    </w:p>
    <w:p w:rsidR="005633B3" w:rsidRDefault="005633B3" w:rsidP="00AB0834">
      <w:pPr>
        <w:pStyle w:val="a3"/>
        <w:tabs>
          <w:tab w:val="clear" w:pos="4320"/>
          <w:tab w:val="clear" w:pos="8640"/>
          <w:tab w:val="left" w:pos="0"/>
          <w:tab w:val="left" w:pos="709"/>
        </w:tabs>
        <w:spacing w:after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633B3" w:rsidRDefault="005633B3" w:rsidP="00AB0834">
      <w:pPr>
        <w:pStyle w:val="a3"/>
        <w:tabs>
          <w:tab w:val="clear" w:pos="4320"/>
          <w:tab w:val="clear" w:pos="8640"/>
          <w:tab w:val="left" w:pos="0"/>
          <w:tab w:val="left" w:pos="709"/>
        </w:tabs>
        <w:spacing w:after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633B3" w:rsidRDefault="005633B3" w:rsidP="00AB0834">
      <w:pPr>
        <w:pStyle w:val="a3"/>
        <w:tabs>
          <w:tab w:val="clear" w:pos="4320"/>
          <w:tab w:val="clear" w:pos="8640"/>
          <w:tab w:val="left" w:pos="0"/>
          <w:tab w:val="left" w:pos="709"/>
        </w:tabs>
        <w:spacing w:after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633B3" w:rsidRDefault="005633B3" w:rsidP="00AB0834">
      <w:pPr>
        <w:pStyle w:val="a3"/>
        <w:tabs>
          <w:tab w:val="clear" w:pos="4320"/>
          <w:tab w:val="clear" w:pos="8640"/>
          <w:tab w:val="left" w:pos="0"/>
          <w:tab w:val="left" w:pos="709"/>
        </w:tabs>
        <w:spacing w:after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633B3" w:rsidRDefault="005633B3" w:rsidP="00AB0834">
      <w:pPr>
        <w:pStyle w:val="a3"/>
        <w:tabs>
          <w:tab w:val="clear" w:pos="4320"/>
          <w:tab w:val="clear" w:pos="8640"/>
          <w:tab w:val="left" w:pos="0"/>
          <w:tab w:val="left" w:pos="709"/>
        </w:tabs>
        <w:spacing w:after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633B3" w:rsidRDefault="005633B3" w:rsidP="00AB0834">
      <w:pPr>
        <w:pStyle w:val="a3"/>
        <w:tabs>
          <w:tab w:val="clear" w:pos="4320"/>
          <w:tab w:val="clear" w:pos="8640"/>
          <w:tab w:val="left" w:pos="0"/>
          <w:tab w:val="left" w:pos="709"/>
        </w:tabs>
        <w:spacing w:after="720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633B3" w:rsidRPr="005633B3" w:rsidRDefault="005633B3" w:rsidP="005633B3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5633B3" w:rsidRPr="005633B3" w:rsidRDefault="005633B3" w:rsidP="005633B3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администрации города Покачи</w:t>
      </w:r>
    </w:p>
    <w:p w:rsidR="005633B3" w:rsidRPr="005633B3" w:rsidRDefault="005633B3" w:rsidP="005633B3">
      <w:pPr>
        <w:shd w:val="clear" w:color="auto" w:fill="FFFFFF"/>
        <w:spacing w:line="240" w:lineRule="auto"/>
        <w:ind w:left="524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563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563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563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563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563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563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563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________</w:t>
      </w:r>
      <w:r w:rsidRPr="00563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563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______№_</w:t>
      </w:r>
      <w:r w:rsidRPr="00563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____</w:t>
      </w:r>
    </w:p>
    <w:p w:rsidR="005633B3" w:rsidRPr="005633B3" w:rsidRDefault="005633B3" w:rsidP="005633B3">
      <w:pPr>
        <w:shd w:val="clear" w:color="auto" w:fill="FFFFFF"/>
        <w:spacing w:line="240" w:lineRule="auto"/>
        <w:ind w:left="524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3B3" w:rsidRPr="005633B3" w:rsidRDefault="005633B3" w:rsidP="005633B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 муниципальном общественном совете по реализации Стратегии социально-экономического развития Ханты-Мансийского автономного округа - Югры до 2020 года и на период до 2030 года</w:t>
      </w:r>
    </w:p>
    <w:p w:rsidR="005633B3" w:rsidRPr="005633B3" w:rsidRDefault="005633B3" w:rsidP="005633B3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33B3" w:rsidRPr="005633B3" w:rsidRDefault="005633B3" w:rsidP="005633B3">
      <w:pPr>
        <w:numPr>
          <w:ilvl w:val="0"/>
          <w:numId w:val="4"/>
        </w:numPr>
        <w:spacing w:after="0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5633B3" w:rsidRPr="005633B3" w:rsidRDefault="005633B3" w:rsidP="005633B3">
      <w:pPr>
        <w:spacing w:after="0"/>
        <w:ind w:left="720"/>
        <w:contextualSpacing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Муниципальный общественный совет по реализации Стратегии социально-экономического развития Ханты-Мансийского автономного округа – Югры до 2020 года и на период 2030 года (далее – муниципальный общественный совет) является совещательным органом и создается в целях обеспечения общественного контроля и гражданского участия в реализации Стратегии социально-экономического развития Ханты-Мансийского автономного округа – Югры до 2020 года и на период до 2030 года (далее – Стратегия).</w:t>
      </w:r>
      <w:proofErr w:type="gramEnd"/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1.2. Муниципальный общественный совет в своей деятельности руководствуется Конституцией Российской Федерации, нормативными правовыми актами Российской Федерации и Ханты-Мансийского автономного округа-Югры, а также настоящим Положением.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3B3" w:rsidRPr="005633B3" w:rsidRDefault="005633B3" w:rsidP="005633B3">
      <w:pPr>
        <w:numPr>
          <w:ilvl w:val="0"/>
          <w:numId w:val="4"/>
        </w:numPr>
        <w:spacing w:after="0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муниципального общественного совета</w:t>
      </w:r>
    </w:p>
    <w:p w:rsidR="005633B3" w:rsidRPr="005633B3" w:rsidRDefault="005633B3" w:rsidP="005633B3">
      <w:pPr>
        <w:spacing w:after="0"/>
        <w:ind w:left="720"/>
        <w:contextualSpacing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33B3" w:rsidRPr="005633B3" w:rsidRDefault="005633B3" w:rsidP="005633B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2.1. Целями муниципального общественного совета являются:</w:t>
      </w:r>
    </w:p>
    <w:p w:rsidR="005633B3" w:rsidRPr="005633B3" w:rsidRDefault="005633B3" w:rsidP="005633B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 xml:space="preserve">2.1.1. Обеспечение механизмов гражданского участия и общественного </w:t>
      </w:r>
      <w:proofErr w:type="gramStart"/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Стратегии.</w:t>
      </w:r>
    </w:p>
    <w:p w:rsidR="005633B3" w:rsidRPr="005633B3" w:rsidRDefault="005633B3" w:rsidP="005633B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2.1.2. Совершенствование традиционных форм взаимодействия органов местного самоуправления с общественностью и гражданами, направленных на участие населения в реализации социально-экономической политики Ханты-Мансийского автономного округа – Югры.</w:t>
      </w:r>
    </w:p>
    <w:p w:rsidR="005633B3" w:rsidRPr="005633B3" w:rsidRDefault="005633B3" w:rsidP="005633B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2.2. Задачами муниципального общественного совета являются:</w:t>
      </w:r>
    </w:p>
    <w:p w:rsidR="005633B3" w:rsidRPr="005633B3" w:rsidRDefault="005633B3" w:rsidP="005633B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2.2.1. Обсуждение хода реализации Стратегии.</w:t>
      </w:r>
    </w:p>
    <w:p w:rsidR="005633B3" w:rsidRPr="005633B3" w:rsidRDefault="005633B3" w:rsidP="005633B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2.2.2. Разработка предложений по социально-экономическому развитию Ханты-Мансийского автономного округа – Югры на принципах сотрудничества гражданского общества, местного самоуправления города Покачи, а также коммерческих и некоммерческих организаций города Покачи.</w:t>
      </w:r>
    </w:p>
    <w:p w:rsidR="005633B3" w:rsidRPr="005633B3" w:rsidRDefault="005633B3" w:rsidP="005633B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3B3" w:rsidRPr="005633B3" w:rsidRDefault="005633B3" w:rsidP="005633B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2.2.3. Привлечение к реализации Стратегии широкого круга граждан, представляющих интересы различных групп населения города Покачи.</w:t>
      </w:r>
    </w:p>
    <w:p w:rsidR="005633B3" w:rsidRPr="005633B3" w:rsidRDefault="005633B3" w:rsidP="005633B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2.2.4. Развитие и поддержка гражданских инициатив, повышение гражданской ответственности и гражданского участия.</w:t>
      </w:r>
    </w:p>
    <w:p w:rsidR="005633B3" w:rsidRPr="005633B3" w:rsidRDefault="005633B3" w:rsidP="005633B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2.2.5.  Организация взаимодействия органов местного самоуправления,  коммерческих и некоммерческих организаций города Покачи, общественности и граждан по реализации Стратегии.</w:t>
      </w:r>
    </w:p>
    <w:p w:rsidR="005633B3" w:rsidRPr="005633B3" w:rsidRDefault="005633B3" w:rsidP="005633B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2.2.6. Содействие укреплению гражданского общества.</w:t>
      </w:r>
    </w:p>
    <w:p w:rsidR="005633B3" w:rsidRPr="005633B3" w:rsidRDefault="005633B3" w:rsidP="005633B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3B3" w:rsidRPr="005633B3" w:rsidRDefault="005633B3" w:rsidP="005633B3">
      <w:pPr>
        <w:numPr>
          <w:ilvl w:val="0"/>
          <w:numId w:val="4"/>
        </w:numPr>
        <w:spacing w:after="0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Функции муниципального общественного совета</w:t>
      </w:r>
    </w:p>
    <w:p w:rsidR="005633B3" w:rsidRPr="005633B3" w:rsidRDefault="005633B3" w:rsidP="005633B3">
      <w:pPr>
        <w:spacing w:after="0"/>
        <w:ind w:left="720"/>
        <w:contextualSpacing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3.1. Организация и проведение обсуждений вопросов, связанных с реализацией Стратегии.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3.2.   Осуществление общественной экспертизы проектов нормативных правовых актов Губернатора Ханты-Мансийского автономного округа – Югры, исполнительных органов государственной власти, органов местного самоуправления по вопросам реализации Стратегии.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3.3. Выражение общественного мнения по наиболее важным для жителей муниципального образования вопросам реализации Стратегии.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3.4.  Подготовка предложений органам государственной власти Ханты-Мансийского автономного округа – Югры по реализации Стратегии.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3.5.   Утверждение годового плана работы Совета.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 xml:space="preserve">3.6. Иные координационные и методические функции в отношении органов местного самоуправления, относящиеся к сфере деятельности Совета. 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3B3" w:rsidRPr="005633B3" w:rsidRDefault="005633B3" w:rsidP="005633B3">
      <w:pPr>
        <w:numPr>
          <w:ilvl w:val="0"/>
          <w:numId w:val="4"/>
        </w:numPr>
        <w:spacing w:after="0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Права муниципального общественного совета</w:t>
      </w:r>
    </w:p>
    <w:p w:rsidR="005633B3" w:rsidRPr="005633B3" w:rsidRDefault="005633B3" w:rsidP="005633B3">
      <w:pPr>
        <w:spacing w:after="0"/>
        <w:ind w:left="720"/>
        <w:contextualSpacing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4.1.  Принимать решения рекомендательного характера по вопросам, входящим в компетенцию совета.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4.2.  Запрашивать и получать информацию от территориальных органов исполнительной власти,  органов местного самоуправления города Покачи, общественных объединений, научных и других организаций при рассмотрении вопросов, связанных с реализацией Стратегии.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4.3. Приглашать должностных лиц территориальных органов исполнительной власти и местного самоуправления муниципального образования, представителей общественных объединений, научных и других организаций для обсуждения вопросов реализации Стратегии.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4.4. Вносить предложения органам муниципального образования по реализации Стратегии.</w:t>
      </w:r>
    </w:p>
    <w:p w:rsidR="005633B3" w:rsidRPr="005633B3" w:rsidRDefault="005633B3" w:rsidP="005633B3">
      <w:pPr>
        <w:spacing w:after="24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4.5.  Взаимодействовать с территориальными  и отраслевыми Общественными советами, созданными при органах государственной власти, органах местного самоуправления муниципальных образований автономного округа.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3B3" w:rsidRPr="005633B3" w:rsidRDefault="005633B3" w:rsidP="005633B3">
      <w:pPr>
        <w:numPr>
          <w:ilvl w:val="0"/>
          <w:numId w:val="4"/>
        </w:numPr>
        <w:spacing w:after="0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работы муниципального общественного совета</w:t>
      </w:r>
    </w:p>
    <w:p w:rsidR="005633B3" w:rsidRPr="005633B3" w:rsidRDefault="005633B3" w:rsidP="005633B3">
      <w:pPr>
        <w:spacing w:after="0"/>
        <w:ind w:left="720"/>
        <w:contextualSpacing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5.1. Основными формами работы муниципального общественного совета являются: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 xml:space="preserve">5.1.1. Проведение заседаний муниципального общественного совета по реализации Стратегии. 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5.1.2. Итоги обсуждения этих заседаний оформляются протоколами. Протокол ведется и оформляется секретарем муниципального общественного совета.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5.1.3. Проведение общественных обсуждений на официальном сайте администрации города Покачи, а также размещение протоколов итогам заседаний муниципального общественного совета  на специализированном сайте Стратегии.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3B3" w:rsidRPr="005633B3" w:rsidRDefault="005633B3" w:rsidP="005633B3">
      <w:pPr>
        <w:numPr>
          <w:ilvl w:val="0"/>
          <w:numId w:val="4"/>
        </w:numPr>
        <w:spacing w:after="0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 и организация работы муниципального                общественного совета</w:t>
      </w:r>
    </w:p>
    <w:p w:rsidR="005633B3" w:rsidRPr="005633B3" w:rsidRDefault="005633B3" w:rsidP="005633B3">
      <w:pPr>
        <w:spacing w:after="0"/>
        <w:ind w:left="720"/>
        <w:contextualSpacing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6.1. Председателем муниципального общественного совета является глава города Покачи.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6.2. Работа членов муниципального общественного совета осуществляется на безвозмездной основе.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6.3. Члены муниципального общественного совета лично принимают участие в публичных собраниях.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6.4. Муниципальный общественный совет возглавляет председатель, который утверждает состав муниципального общественного совета.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случае его отсутствия, или по его поручению, функции председателя муниципального общественного совета выполняет  его заместитель.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6.5. В состав муниципального общественного совета могут входить граждане, подавшие заявки на участие в муниципальном общественном совете на специализированном сайте Стратегии (</w:t>
      </w:r>
      <w:hyperlink r:id="rId8" w:history="1">
        <w:r w:rsidRPr="005633B3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www</w:t>
        </w:r>
        <w:r w:rsidRPr="005633B3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proofErr w:type="spellStart"/>
        <w:r w:rsidRPr="005633B3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ugra</w:t>
        </w:r>
        <w:proofErr w:type="spellEnd"/>
        <w:r w:rsidRPr="005633B3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2030.</w:t>
        </w:r>
        <w:proofErr w:type="spellStart"/>
        <w:r w:rsidRPr="005633B3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admhmao</w:t>
        </w:r>
        <w:proofErr w:type="spellEnd"/>
        <w:r w:rsidRPr="005633B3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proofErr w:type="spellStart"/>
        <w:r w:rsidRPr="005633B3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63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, а также граждане, обратившиеся в администрацию города Покачи с письменной заявкой на участие.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6.6. Председатель муниципального общественного совета (или по его поручению заместитель председателя муниципального общественного совета):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6.6.1. Осуществляет руководство деятельностью муниципального общественного совета.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6.6.2. Принимает решение о ротации состава муниципального общественного совета.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6.6.3. Инициирует заседания муниципального общественного совета по реализации Стратегии.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6.6.4. Определяет сроки проведения и повестки заседаний муниципального общественного совета, а также состав приглашенных на заседания.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6.6.5. Распределяет обязанности между членами муниципального общественного совета.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6.7.  Заседания муниципального общественного совета проводятся по необходимости, но не реже двух раз в год до 31 декабря 2030 года.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6.8.  Решения муниципального общественного совета принимаются простым большинством голосов присутствующих на заседании его членов и оформляются протоколом, который подписывается председательствующим на заседании муниципального общественного совета.</w:t>
      </w:r>
    </w:p>
    <w:p w:rsidR="005633B3" w:rsidRPr="005633B3" w:rsidRDefault="005633B3" w:rsidP="005633B3">
      <w:p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6.9. Организационное обеспечение заседаний муниципального общественного совета осуществляется управлением по социальным вопросам администрации города Покачи в соответствии с Положением об управлении по социальным вопросам администрации города Покачи.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3B3">
        <w:rPr>
          <w:rFonts w:ascii="Times New Roman" w:eastAsia="Times New Roman" w:hAnsi="Times New Roman"/>
          <w:sz w:val="28"/>
          <w:szCs w:val="28"/>
          <w:lang w:eastAsia="ru-RU"/>
        </w:rPr>
        <w:t>6.10. Информационное обеспечение, касательно реализации Стратегии, осуществляется управлением экономики и статистики администрации города Покачи.</w:t>
      </w:r>
    </w:p>
    <w:p w:rsidR="005633B3" w:rsidRPr="005633B3" w:rsidRDefault="005633B3" w:rsidP="005633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3B3" w:rsidRPr="00BC050E" w:rsidRDefault="005633B3" w:rsidP="005633B3">
      <w:pPr>
        <w:pStyle w:val="a3"/>
        <w:tabs>
          <w:tab w:val="clear" w:pos="4320"/>
          <w:tab w:val="clear" w:pos="8640"/>
          <w:tab w:val="left" w:pos="0"/>
          <w:tab w:val="left" w:pos="709"/>
        </w:tabs>
        <w:spacing w:after="720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5633B3" w:rsidRPr="00BC050E" w:rsidSect="00DD7C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D22796"/>
    <w:multiLevelType w:val="hybridMultilevel"/>
    <w:tmpl w:val="D4EE36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C5570"/>
    <w:multiLevelType w:val="multilevel"/>
    <w:tmpl w:val="2FB6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9635566"/>
    <w:multiLevelType w:val="hybridMultilevel"/>
    <w:tmpl w:val="E618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4B1"/>
    <w:rsid w:val="00000F7F"/>
    <w:rsid w:val="000121A2"/>
    <w:rsid w:val="00023978"/>
    <w:rsid w:val="0003104D"/>
    <w:rsid w:val="00046BC5"/>
    <w:rsid w:val="00066520"/>
    <w:rsid w:val="00084BDA"/>
    <w:rsid w:val="000973D9"/>
    <w:rsid w:val="000A2D2A"/>
    <w:rsid w:val="000B2A8E"/>
    <w:rsid w:val="000D417B"/>
    <w:rsid w:val="000E5774"/>
    <w:rsid w:val="000F4000"/>
    <w:rsid w:val="001000DF"/>
    <w:rsid w:val="00110A70"/>
    <w:rsid w:val="0011696C"/>
    <w:rsid w:val="001542AF"/>
    <w:rsid w:val="00180942"/>
    <w:rsid w:val="00196F8A"/>
    <w:rsid w:val="001A301C"/>
    <w:rsid w:val="001B29EF"/>
    <w:rsid w:val="001C30FB"/>
    <w:rsid w:val="001C5157"/>
    <w:rsid w:val="001F6E67"/>
    <w:rsid w:val="002015DB"/>
    <w:rsid w:val="00215EC1"/>
    <w:rsid w:val="00264A50"/>
    <w:rsid w:val="0026615A"/>
    <w:rsid w:val="00297882"/>
    <w:rsid w:val="002F7D34"/>
    <w:rsid w:val="003048E1"/>
    <w:rsid w:val="003328B2"/>
    <w:rsid w:val="003558A5"/>
    <w:rsid w:val="00357E3C"/>
    <w:rsid w:val="00367062"/>
    <w:rsid w:val="00367373"/>
    <w:rsid w:val="00396B09"/>
    <w:rsid w:val="00397439"/>
    <w:rsid w:val="003A2036"/>
    <w:rsid w:val="003A78E5"/>
    <w:rsid w:val="003D40D8"/>
    <w:rsid w:val="003E4827"/>
    <w:rsid w:val="003F6F80"/>
    <w:rsid w:val="004002AA"/>
    <w:rsid w:val="004020A3"/>
    <w:rsid w:val="004038BA"/>
    <w:rsid w:val="00414B33"/>
    <w:rsid w:val="00420261"/>
    <w:rsid w:val="004315E2"/>
    <w:rsid w:val="0043165B"/>
    <w:rsid w:val="0044278C"/>
    <w:rsid w:val="00444B60"/>
    <w:rsid w:val="004B2E4D"/>
    <w:rsid w:val="004C7078"/>
    <w:rsid w:val="004C7574"/>
    <w:rsid w:val="004E4EA1"/>
    <w:rsid w:val="004F1690"/>
    <w:rsid w:val="004F7BE3"/>
    <w:rsid w:val="00510A66"/>
    <w:rsid w:val="0052297C"/>
    <w:rsid w:val="00524E18"/>
    <w:rsid w:val="00533680"/>
    <w:rsid w:val="00541F7B"/>
    <w:rsid w:val="005456B4"/>
    <w:rsid w:val="00546483"/>
    <w:rsid w:val="005633B3"/>
    <w:rsid w:val="00585708"/>
    <w:rsid w:val="005A7B08"/>
    <w:rsid w:val="005C57BD"/>
    <w:rsid w:val="005C732C"/>
    <w:rsid w:val="005F4FA9"/>
    <w:rsid w:val="006067BF"/>
    <w:rsid w:val="00607C4A"/>
    <w:rsid w:val="006506E3"/>
    <w:rsid w:val="006509D4"/>
    <w:rsid w:val="006565B8"/>
    <w:rsid w:val="00665C34"/>
    <w:rsid w:val="006725AA"/>
    <w:rsid w:val="0068478B"/>
    <w:rsid w:val="006A2436"/>
    <w:rsid w:val="006A7C48"/>
    <w:rsid w:val="006B0A85"/>
    <w:rsid w:val="006B1B56"/>
    <w:rsid w:val="00725C00"/>
    <w:rsid w:val="00734C68"/>
    <w:rsid w:val="00737910"/>
    <w:rsid w:val="00742B1E"/>
    <w:rsid w:val="00774A26"/>
    <w:rsid w:val="00785262"/>
    <w:rsid w:val="007A2DD2"/>
    <w:rsid w:val="007B05FA"/>
    <w:rsid w:val="007C0FF2"/>
    <w:rsid w:val="007C7194"/>
    <w:rsid w:val="00801ED2"/>
    <w:rsid w:val="00832908"/>
    <w:rsid w:val="0083753C"/>
    <w:rsid w:val="008629A5"/>
    <w:rsid w:val="00876C60"/>
    <w:rsid w:val="008A3322"/>
    <w:rsid w:val="008B05CE"/>
    <w:rsid w:val="008B2B95"/>
    <w:rsid w:val="008B36D9"/>
    <w:rsid w:val="008D4529"/>
    <w:rsid w:val="008F5D9D"/>
    <w:rsid w:val="008F6F76"/>
    <w:rsid w:val="00904E37"/>
    <w:rsid w:val="0090779B"/>
    <w:rsid w:val="00912478"/>
    <w:rsid w:val="00941E08"/>
    <w:rsid w:val="00952CA2"/>
    <w:rsid w:val="00962D27"/>
    <w:rsid w:val="009737C4"/>
    <w:rsid w:val="009760E2"/>
    <w:rsid w:val="00985015"/>
    <w:rsid w:val="00985300"/>
    <w:rsid w:val="00986591"/>
    <w:rsid w:val="009922AB"/>
    <w:rsid w:val="009A76A7"/>
    <w:rsid w:val="009B34DA"/>
    <w:rsid w:val="009B3AB0"/>
    <w:rsid w:val="009E1213"/>
    <w:rsid w:val="009E2168"/>
    <w:rsid w:val="009E4930"/>
    <w:rsid w:val="00A10C23"/>
    <w:rsid w:val="00A10F50"/>
    <w:rsid w:val="00A13459"/>
    <w:rsid w:val="00A54430"/>
    <w:rsid w:val="00A64E29"/>
    <w:rsid w:val="00A66BDA"/>
    <w:rsid w:val="00A76C25"/>
    <w:rsid w:val="00A92585"/>
    <w:rsid w:val="00AB0834"/>
    <w:rsid w:val="00AB0F60"/>
    <w:rsid w:val="00AD58DA"/>
    <w:rsid w:val="00AE52D3"/>
    <w:rsid w:val="00B256D1"/>
    <w:rsid w:val="00B258A7"/>
    <w:rsid w:val="00B30AF7"/>
    <w:rsid w:val="00B332A8"/>
    <w:rsid w:val="00B41EA5"/>
    <w:rsid w:val="00B4512E"/>
    <w:rsid w:val="00B4513F"/>
    <w:rsid w:val="00B46625"/>
    <w:rsid w:val="00B47699"/>
    <w:rsid w:val="00B5623A"/>
    <w:rsid w:val="00B65DB5"/>
    <w:rsid w:val="00B75269"/>
    <w:rsid w:val="00B75912"/>
    <w:rsid w:val="00B8301A"/>
    <w:rsid w:val="00B849AF"/>
    <w:rsid w:val="00B96BFE"/>
    <w:rsid w:val="00BB20C3"/>
    <w:rsid w:val="00BC050E"/>
    <w:rsid w:val="00BD5321"/>
    <w:rsid w:val="00BD63FE"/>
    <w:rsid w:val="00C0048F"/>
    <w:rsid w:val="00C00F34"/>
    <w:rsid w:val="00C41691"/>
    <w:rsid w:val="00C45D7C"/>
    <w:rsid w:val="00C64DF6"/>
    <w:rsid w:val="00C90071"/>
    <w:rsid w:val="00C9048E"/>
    <w:rsid w:val="00CA5CE2"/>
    <w:rsid w:val="00CC452C"/>
    <w:rsid w:val="00CD42D4"/>
    <w:rsid w:val="00D25AE1"/>
    <w:rsid w:val="00D3243F"/>
    <w:rsid w:val="00D3398F"/>
    <w:rsid w:val="00D43BB5"/>
    <w:rsid w:val="00D43F15"/>
    <w:rsid w:val="00D5327B"/>
    <w:rsid w:val="00D634B1"/>
    <w:rsid w:val="00D6786E"/>
    <w:rsid w:val="00D75154"/>
    <w:rsid w:val="00D82CC9"/>
    <w:rsid w:val="00D97C45"/>
    <w:rsid w:val="00DA32D4"/>
    <w:rsid w:val="00DC6FA2"/>
    <w:rsid w:val="00DD7CAE"/>
    <w:rsid w:val="00DF49C8"/>
    <w:rsid w:val="00E00AD3"/>
    <w:rsid w:val="00E03261"/>
    <w:rsid w:val="00E03F2C"/>
    <w:rsid w:val="00E262C5"/>
    <w:rsid w:val="00E34234"/>
    <w:rsid w:val="00E46E94"/>
    <w:rsid w:val="00E836C5"/>
    <w:rsid w:val="00E9777A"/>
    <w:rsid w:val="00EA75BA"/>
    <w:rsid w:val="00EB43F8"/>
    <w:rsid w:val="00EB703C"/>
    <w:rsid w:val="00EB7A9E"/>
    <w:rsid w:val="00ED4C12"/>
    <w:rsid w:val="00ED53F4"/>
    <w:rsid w:val="00EE2B4A"/>
    <w:rsid w:val="00EE379B"/>
    <w:rsid w:val="00EF565A"/>
    <w:rsid w:val="00EF56FF"/>
    <w:rsid w:val="00F02C10"/>
    <w:rsid w:val="00F20ADD"/>
    <w:rsid w:val="00F23591"/>
    <w:rsid w:val="00F30963"/>
    <w:rsid w:val="00F347D9"/>
    <w:rsid w:val="00F44631"/>
    <w:rsid w:val="00F45C25"/>
    <w:rsid w:val="00F5385A"/>
    <w:rsid w:val="00F54F6D"/>
    <w:rsid w:val="00F56D46"/>
    <w:rsid w:val="00F600A0"/>
    <w:rsid w:val="00F63002"/>
    <w:rsid w:val="00F67356"/>
    <w:rsid w:val="00F85438"/>
    <w:rsid w:val="00F86F88"/>
    <w:rsid w:val="00F92566"/>
    <w:rsid w:val="00FA039D"/>
    <w:rsid w:val="00FA1774"/>
    <w:rsid w:val="00FB6795"/>
    <w:rsid w:val="00FB7F5B"/>
    <w:rsid w:val="00FD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B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66BDA"/>
    <w:pPr>
      <w:keepNext/>
      <w:widowControl w:val="0"/>
      <w:suppressAutoHyphens/>
      <w:autoSpaceDE w:val="0"/>
      <w:spacing w:after="0" w:line="240" w:lineRule="auto"/>
      <w:ind w:left="1800" w:hanging="720"/>
      <w:jc w:val="both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66BDA"/>
    <w:pPr>
      <w:keepNext/>
      <w:widowControl w:val="0"/>
      <w:suppressAutoHyphens/>
      <w:autoSpaceDE w:val="0"/>
      <w:spacing w:after="0" w:line="240" w:lineRule="auto"/>
      <w:ind w:left="2520" w:hanging="1080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6BD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66B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751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rsid w:val="00BB20C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BB20C3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55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a2030.admhmao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AmerhanovaBR</dc:creator>
  <cp:keywords/>
  <dc:description/>
  <cp:lastModifiedBy>Амерханова Бэла Рамзановна</cp:lastModifiedBy>
  <cp:revision>91</cp:revision>
  <cp:lastPrinted>2013-01-30T10:57:00Z</cp:lastPrinted>
  <dcterms:created xsi:type="dcterms:W3CDTF">2011-11-07T04:46:00Z</dcterms:created>
  <dcterms:modified xsi:type="dcterms:W3CDTF">2013-02-19T10:27:00Z</dcterms:modified>
</cp:coreProperties>
</file>