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A1" w:rsidRDefault="003F7EA1" w:rsidP="003F7E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F7EA1" w:rsidRDefault="003F7EA1" w:rsidP="003F7E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441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422D0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3F7EA1" w:rsidRDefault="003F7EA1" w:rsidP="003F7E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3F7EA1" w:rsidRDefault="003F7EA1" w:rsidP="003F7E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Покачи </w:t>
      </w:r>
    </w:p>
    <w:p w:rsidR="003F7EA1" w:rsidRDefault="003F7EA1" w:rsidP="003F7E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A27">
        <w:rPr>
          <w:rFonts w:ascii="Times New Roman" w:hAnsi="Times New Roman" w:cs="Times New Roman"/>
          <w:sz w:val="24"/>
          <w:szCs w:val="24"/>
        </w:rPr>
        <w:t xml:space="preserve">  </w:t>
      </w:r>
      <w:r w:rsidR="004B5114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="004B5114">
        <w:rPr>
          <w:rFonts w:ascii="Times New Roman" w:hAnsi="Times New Roman" w:cs="Times New Roman"/>
          <w:sz w:val="24"/>
          <w:szCs w:val="24"/>
        </w:rPr>
        <w:t>Максютова</w:t>
      </w:r>
      <w:proofErr w:type="spellEnd"/>
    </w:p>
    <w:p w:rsidR="003F7EA1" w:rsidRDefault="004B5114" w:rsidP="004B5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5A9019" wp14:editId="3D56DC55">
            <wp:extent cx="771277" cy="28331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82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1A27">
        <w:rPr>
          <w:rFonts w:ascii="Times New Roman" w:hAnsi="Times New Roman" w:cs="Times New Roman"/>
          <w:sz w:val="24"/>
          <w:szCs w:val="24"/>
        </w:rPr>
        <w:t xml:space="preserve">   </w:t>
      </w:r>
      <w:r w:rsidR="003F7EA1">
        <w:rPr>
          <w:rFonts w:ascii="Times New Roman" w:hAnsi="Times New Roman" w:cs="Times New Roman"/>
          <w:sz w:val="24"/>
          <w:szCs w:val="24"/>
        </w:rPr>
        <w:t>«</w:t>
      </w:r>
      <w:r w:rsidR="000422D0">
        <w:rPr>
          <w:rFonts w:ascii="Times New Roman" w:hAnsi="Times New Roman" w:cs="Times New Roman"/>
          <w:sz w:val="24"/>
          <w:szCs w:val="24"/>
        </w:rPr>
        <w:t>18</w:t>
      </w:r>
      <w:r w:rsidR="003F7EA1">
        <w:rPr>
          <w:rFonts w:ascii="Times New Roman" w:hAnsi="Times New Roman" w:cs="Times New Roman"/>
          <w:sz w:val="24"/>
          <w:szCs w:val="24"/>
        </w:rPr>
        <w:t xml:space="preserve">» </w:t>
      </w:r>
      <w:r w:rsidR="000422D0">
        <w:rPr>
          <w:rFonts w:ascii="Times New Roman" w:hAnsi="Times New Roman" w:cs="Times New Roman"/>
          <w:sz w:val="24"/>
          <w:szCs w:val="24"/>
        </w:rPr>
        <w:t>июля</w:t>
      </w:r>
      <w:r w:rsidR="003F7EA1">
        <w:rPr>
          <w:rFonts w:ascii="Times New Roman" w:hAnsi="Times New Roman" w:cs="Times New Roman"/>
          <w:sz w:val="24"/>
          <w:szCs w:val="24"/>
        </w:rPr>
        <w:t xml:space="preserve"> 202</w:t>
      </w:r>
      <w:r w:rsidR="000422D0">
        <w:rPr>
          <w:rFonts w:ascii="Times New Roman" w:hAnsi="Times New Roman" w:cs="Times New Roman"/>
          <w:sz w:val="24"/>
          <w:szCs w:val="24"/>
        </w:rPr>
        <w:t>4</w:t>
      </w:r>
      <w:r w:rsidR="003F7EA1">
        <w:rPr>
          <w:rFonts w:ascii="Times New Roman" w:hAnsi="Times New Roman" w:cs="Times New Roman"/>
          <w:sz w:val="24"/>
          <w:szCs w:val="24"/>
        </w:rPr>
        <w:t>г.</w:t>
      </w:r>
    </w:p>
    <w:p w:rsidR="004B5114" w:rsidRDefault="004B5114" w:rsidP="004B5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F7EA1" w:rsidRPr="00201457" w:rsidRDefault="003F7EA1" w:rsidP="003F7E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1457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01457">
        <w:rPr>
          <w:rFonts w:ascii="Times New Roman" w:hAnsi="Times New Roman" w:cs="Times New Roman"/>
          <w:sz w:val="24"/>
          <w:szCs w:val="24"/>
        </w:rPr>
        <w:t xml:space="preserve"> реализации мероприятий муниципальной программы</w:t>
      </w:r>
    </w:p>
    <w:p w:rsidR="003F7EA1" w:rsidRPr="004C6361" w:rsidRDefault="003F7EA1" w:rsidP="004C63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361">
        <w:rPr>
          <w:rFonts w:ascii="Times New Roman" w:hAnsi="Times New Roman" w:cs="Times New Roman"/>
          <w:sz w:val="24"/>
          <w:szCs w:val="24"/>
        </w:rPr>
        <w:t>«</w:t>
      </w:r>
      <w:r w:rsidR="004C6361" w:rsidRPr="004C6361">
        <w:rPr>
          <w:rFonts w:ascii="Times New Roman" w:eastAsiaTheme="minorEastAsia" w:hAnsi="Times New Roman" w:cs="Times New Roman"/>
          <w:sz w:val="24"/>
          <w:szCs w:val="24"/>
        </w:rPr>
        <w:t>О внесении изменений в муниципальную программу «Развитие транспортной системы города Покачи», утвержденную постановлением администрации города Покачи от 12.10.2018 №1000</w:t>
      </w:r>
      <w:r w:rsidRPr="004C6361">
        <w:rPr>
          <w:rFonts w:ascii="Times New Roman" w:hAnsi="Times New Roman" w:cs="Times New Roman"/>
          <w:sz w:val="24"/>
          <w:szCs w:val="24"/>
        </w:rPr>
        <w:t xml:space="preserve">» </w:t>
      </w:r>
      <w:r w:rsidR="004B5114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0422D0">
        <w:rPr>
          <w:rFonts w:ascii="Times New Roman" w:hAnsi="Times New Roman" w:cs="Times New Roman"/>
          <w:sz w:val="24"/>
          <w:szCs w:val="24"/>
        </w:rPr>
        <w:t>28.06.2024</w:t>
      </w:r>
      <w:r w:rsidR="004B5114">
        <w:rPr>
          <w:rFonts w:ascii="Times New Roman" w:hAnsi="Times New Roman" w:cs="Times New Roman"/>
          <w:sz w:val="24"/>
          <w:szCs w:val="24"/>
        </w:rPr>
        <w:t xml:space="preserve"> №</w:t>
      </w:r>
      <w:r w:rsidR="000422D0">
        <w:rPr>
          <w:rFonts w:ascii="Times New Roman" w:hAnsi="Times New Roman" w:cs="Times New Roman"/>
          <w:sz w:val="24"/>
          <w:szCs w:val="24"/>
        </w:rPr>
        <w:t>669</w:t>
      </w:r>
      <w:r w:rsidR="004B5114">
        <w:rPr>
          <w:rFonts w:ascii="Times New Roman" w:hAnsi="Times New Roman" w:cs="Times New Roman"/>
          <w:sz w:val="24"/>
          <w:szCs w:val="24"/>
        </w:rPr>
        <w:t>)</w:t>
      </w:r>
    </w:p>
    <w:p w:rsidR="003F7EA1" w:rsidRPr="00201457" w:rsidRDefault="003F7EA1" w:rsidP="003F7EA1">
      <w:pPr>
        <w:pStyle w:val="ConsPlusNonformat"/>
        <w:jc w:val="center"/>
        <w:rPr>
          <w:rFonts w:ascii="Times New Roman" w:hAnsi="Times New Roman" w:cs="Times New Roman"/>
        </w:rPr>
      </w:pPr>
      <w:r w:rsidRPr="00201457">
        <w:rPr>
          <w:rFonts w:ascii="Times New Roman" w:hAnsi="Times New Roman" w:cs="Times New Roman"/>
        </w:rPr>
        <w:t>(полное наименование муниципальной программы)</w:t>
      </w:r>
    </w:p>
    <w:p w:rsidR="003F7EA1" w:rsidRDefault="003F7EA1" w:rsidP="003F7EA1">
      <w:pPr>
        <w:pStyle w:val="ConsPlusNormal"/>
        <w:jc w:val="center"/>
        <w:rPr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326"/>
        <w:gridCol w:w="1825"/>
        <w:gridCol w:w="1137"/>
        <w:gridCol w:w="2122"/>
        <w:gridCol w:w="1716"/>
      </w:tblGrid>
      <w:tr w:rsidR="003F7EA1" w:rsidRPr="00201457" w:rsidTr="00D25B05">
        <w:tc>
          <w:tcPr>
            <w:tcW w:w="234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01457">
              <w:rPr>
                <w:sz w:val="24"/>
                <w:szCs w:val="24"/>
              </w:rPr>
              <w:t xml:space="preserve"> </w:t>
            </w:r>
            <w:proofErr w:type="gramStart"/>
            <w:r w:rsidRPr="00201457">
              <w:rPr>
                <w:sz w:val="24"/>
                <w:szCs w:val="24"/>
              </w:rPr>
              <w:t>п</w:t>
            </w:r>
            <w:proofErr w:type="gramEnd"/>
            <w:r w:rsidRPr="00201457">
              <w:rPr>
                <w:sz w:val="24"/>
                <w:szCs w:val="24"/>
              </w:rPr>
              <w:t>/п</w:t>
            </w:r>
          </w:p>
        </w:tc>
        <w:tc>
          <w:tcPr>
            <w:tcW w:w="1215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953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 xml:space="preserve">Значение результата (единица измерения) </w:t>
            </w:r>
          </w:p>
        </w:tc>
        <w:tc>
          <w:tcPr>
            <w:tcW w:w="594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108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Наименование мероприятия (подпрограммы) муниципальной программы, направленн</w:t>
            </w:r>
            <w:r>
              <w:rPr>
                <w:sz w:val="24"/>
                <w:szCs w:val="24"/>
              </w:rPr>
              <w:t>ого на достижение результата</w:t>
            </w:r>
          </w:p>
        </w:tc>
        <w:tc>
          <w:tcPr>
            <w:tcW w:w="896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Объем финансировани</w:t>
            </w:r>
            <w:r>
              <w:rPr>
                <w:sz w:val="24"/>
                <w:szCs w:val="24"/>
              </w:rPr>
              <w:t>я мероприятия</w:t>
            </w:r>
          </w:p>
        </w:tc>
      </w:tr>
      <w:tr w:rsidR="003F7EA1" w:rsidRPr="00201457" w:rsidTr="00D25B05">
        <w:tc>
          <w:tcPr>
            <w:tcW w:w="234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1</w:t>
            </w:r>
          </w:p>
        </w:tc>
        <w:tc>
          <w:tcPr>
            <w:tcW w:w="1215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3</w:t>
            </w:r>
          </w:p>
        </w:tc>
        <w:tc>
          <w:tcPr>
            <w:tcW w:w="594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4</w:t>
            </w:r>
          </w:p>
        </w:tc>
        <w:tc>
          <w:tcPr>
            <w:tcW w:w="1108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5</w:t>
            </w:r>
          </w:p>
        </w:tc>
        <w:tc>
          <w:tcPr>
            <w:tcW w:w="896" w:type="pct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1457">
              <w:rPr>
                <w:sz w:val="24"/>
                <w:szCs w:val="24"/>
              </w:rPr>
              <w:t>6</w:t>
            </w:r>
          </w:p>
        </w:tc>
      </w:tr>
      <w:tr w:rsidR="003F7EA1" w:rsidRPr="00201457" w:rsidTr="00D25B05">
        <w:trPr>
          <w:trHeight w:val="1556"/>
        </w:trPr>
        <w:tc>
          <w:tcPr>
            <w:tcW w:w="234" w:type="pct"/>
            <w:vAlign w:val="center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5" w:type="pct"/>
            <w:vAlign w:val="center"/>
          </w:tcPr>
          <w:p w:rsidR="003F7EA1" w:rsidRPr="004C6361" w:rsidRDefault="004C6361" w:rsidP="004C636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6361">
              <w:rPr>
                <w:sz w:val="24"/>
                <w:szCs w:val="24"/>
              </w:rPr>
              <w:t>Количество маршрутов регулярных перевозок автомобильным транспортом по регулируемым тарифам</w:t>
            </w:r>
          </w:p>
        </w:tc>
        <w:tc>
          <w:tcPr>
            <w:tcW w:w="953" w:type="pct"/>
            <w:vAlign w:val="center"/>
          </w:tcPr>
          <w:p w:rsidR="003F7EA1" w:rsidRPr="00201457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(шт.)</w:t>
            </w:r>
          </w:p>
        </w:tc>
        <w:tc>
          <w:tcPr>
            <w:tcW w:w="594" w:type="pct"/>
            <w:vAlign w:val="center"/>
          </w:tcPr>
          <w:p w:rsidR="003F7EA1" w:rsidRPr="00201457" w:rsidRDefault="003F7EA1" w:rsidP="004C636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6361">
              <w:rPr>
                <w:sz w:val="24"/>
                <w:szCs w:val="24"/>
              </w:rPr>
              <w:t>30</w:t>
            </w:r>
          </w:p>
        </w:tc>
        <w:tc>
          <w:tcPr>
            <w:tcW w:w="1108" w:type="pct"/>
            <w:vAlign w:val="center"/>
          </w:tcPr>
          <w:p w:rsidR="003F7EA1" w:rsidRPr="0075282D" w:rsidRDefault="004C636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перевозок населения города общественным транспортом</w:t>
            </w:r>
          </w:p>
        </w:tc>
        <w:tc>
          <w:tcPr>
            <w:tcW w:w="896" w:type="pct"/>
            <w:vAlign w:val="center"/>
          </w:tcPr>
          <w:p w:rsidR="003F7EA1" w:rsidRPr="006F05B2" w:rsidRDefault="008A64DC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4DC">
              <w:rPr>
                <w:rFonts w:eastAsia="Calibri"/>
                <w:color w:val="000000"/>
                <w:sz w:val="24"/>
                <w:szCs w:val="24"/>
                <w:lang w:eastAsia="en-US"/>
              </w:rPr>
              <w:t>43 541 245,48</w:t>
            </w:r>
          </w:p>
        </w:tc>
      </w:tr>
      <w:tr w:rsidR="00243EC1" w:rsidRPr="00201457" w:rsidTr="00D25B05">
        <w:trPr>
          <w:trHeight w:val="801"/>
        </w:trPr>
        <w:tc>
          <w:tcPr>
            <w:tcW w:w="234" w:type="pct"/>
            <w:vMerge w:val="restart"/>
            <w:vAlign w:val="center"/>
          </w:tcPr>
          <w:p w:rsidR="00243EC1" w:rsidRDefault="00243EC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5" w:type="pct"/>
            <w:vMerge w:val="restart"/>
            <w:vAlign w:val="center"/>
          </w:tcPr>
          <w:p w:rsidR="00243EC1" w:rsidRPr="00243EC1" w:rsidRDefault="00243EC1" w:rsidP="004B73BE">
            <w:pPr>
              <w:pStyle w:val="ConsPlusNormal"/>
              <w:jc w:val="center"/>
              <w:rPr>
                <w:sz w:val="24"/>
                <w:szCs w:val="24"/>
              </w:rPr>
            </w:pPr>
            <w:r w:rsidRPr="00243EC1">
              <w:rPr>
                <w:sz w:val="24"/>
                <w:szCs w:val="24"/>
              </w:rPr>
              <w:t>Протяженность автомобильных дорог общего пользования местного значения в результате строительства (реконструкции) автомобильных дорог</w:t>
            </w:r>
          </w:p>
        </w:tc>
        <w:tc>
          <w:tcPr>
            <w:tcW w:w="953" w:type="pct"/>
            <w:vAlign w:val="center"/>
          </w:tcPr>
          <w:p w:rsidR="007E0A2D" w:rsidRDefault="00A14AC8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 xml:space="preserve">21,569/2847,497 </w:t>
            </w:r>
            <w:r w:rsidR="00D25B05" w:rsidRPr="00D25B05">
              <w:rPr>
                <w:sz w:val="24"/>
                <w:szCs w:val="24"/>
              </w:rPr>
              <w:t>(</w:t>
            </w:r>
            <w:proofErr w:type="spellStart"/>
            <w:r w:rsidR="00D25B05" w:rsidRPr="00D25B05">
              <w:rPr>
                <w:sz w:val="24"/>
                <w:szCs w:val="24"/>
              </w:rPr>
              <w:t>тыс.кв.м</w:t>
            </w:r>
            <w:proofErr w:type="spellEnd"/>
            <w:r w:rsidR="00D25B05" w:rsidRPr="00D25B05">
              <w:rPr>
                <w:sz w:val="24"/>
                <w:szCs w:val="24"/>
              </w:rPr>
              <w:t>./</w:t>
            </w:r>
            <w:proofErr w:type="spellStart"/>
            <w:r w:rsidR="00D25B05" w:rsidRPr="00D25B05">
              <w:rPr>
                <w:sz w:val="24"/>
                <w:szCs w:val="24"/>
              </w:rPr>
              <w:t>м</w:t>
            </w:r>
            <w:proofErr w:type="gramStart"/>
            <w:r w:rsidR="00D25B05" w:rsidRPr="00D25B0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D25B05" w:rsidRPr="00D25B05">
              <w:rPr>
                <w:sz w:val="24"/>
                <w:szCs w:val="24"/>
              </w:rPr>
              <w:t>)</w:t>
            </w:r>
            <w:r w:rsidR="00D2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vAlign w:val="center"/>
          </w:tcPr>
          <w:p w:rsidR="00243EC1" w:rsidRDefault="00243EC1" w:rsidP="007E0A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0A2D">
              <w:rPr>
                <w:sz w:val="24"/>
                <w:szCs w:val="24"/>
              </w:rPr>
              <w:t>30</w:t>
            </w:r>
          </w:p>
        </w:tc>
        <w:tc>
          <w:tcPr>
            <w:tcW w:w="1108" w:type="pct"/>
            <w:vAlign w:val="center"/>
          </w:tcPr>
          <w:p w:rsidR="00243EC1" w:rsidRPr="0075282D" w:rsidRDefault="004B73BE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автомобильных дорог общего пользования города Покачи</w:t>
            </w:r>
            <w:r w:rsidR="00243EC1" w:rsidRPr="007528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  <w:vAlign w:val="center"/>
          </w:tcPr>
          <w:p w:rsidR="00243EC1" w:rsidRPr="006F05B2" w:rsidRDefault="008A64DC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4DC">
              <w:rPr>
                <w:sz w:val="24"/>
                <w:szCs w:val="24"/>
              </w:rPr>
              <w:t>1 409 280,63</w:t>
            </w:r>
          </w:p>
        </w:tc>
      </w:tr>
      <w:tr w:rsidR="00243EC1" w:rsidRPr="00201457" w:rsidTr="00D25B05">
        <w:trPr>
          <w:trHeight w:val="1878"/>
        </w:trPr>
        <w:tc>
          <w:tcPr>
            <w:tcW w:w="234" w:type="pct"/>
            <w:vMerge/>
            <w:vAlign w:val="center"/>
          </w:tcPr>
          <w:p w:rsidR="00243EC1" w:rsidRDefault="00243EC1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vMerge/>
            <w:vAlign w:val="center"/>
          </w:tcPr>
          <w:p w:rsidR="00243EC1" w:rsidRPr="00243EC1" w:rsidRDefault="00243EC1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243EC1" w:rsidRDefault="00243EC1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243EC1" w:rsidRDefault="004B73BE" w:rsidP="007E0A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E0A2D">
              <w:rPr>
                <w:sz w:val="24"/>
                <w:szCs w:val="24"/>
              </w:rPr>
              <w:t>30</w:t>
            </w:r>
          </w:p>
        </w:tc>
        <w:tc>
          <w:tcPr>
            <w:tcW w:w="1108" w:type="pct"/>
            <w:vAlign w:val="center"/>
          </w:tcPr>
          <w:p w:rsidR="00243EC1" w:rsidRPr="0075282D" w:rsidRDefault="004B73BE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896" w:type="pct"/>
            <w:vAlign w:val="center"/>
          </w:tcPr>
          <w:p w:rsidR="00243EC1" w:rsidRDefault="008A64DC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4DC">
              <w:rPr>
                <w:sz w:val="24"/>
                <w:szCs w:val="24"/>
              </w:rPr>
              <w:t>2 397 500,00</w:t>
            </w:r>
          </w:p>
        </w:tc>
      </w:tr>
      <w:tr w:rsidR="003F7EA1" w:rsidRPr="00201457" w:rsidTr="00D25B05">
        <w:tc>
          <w:tcPr>
            <w:tcW w:w="234" w:type="pct"/>
            <w:vAlign w:val="center"/>
          </w:tcPr>
          <w:p w:rsidR="003F7EA1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" w:type="pct"/>
            <w:vAlign w:val="center"/>
          </w:tcPr>
          <w:p w:rsidR="003F7EA1" w:rsidRPr="00E95EEF" w:rsidRDefault="00E95EEF" w:rsidP="007E0A2D">
            <w:pPr>
              <w:pStyle w:val="ConsPlusNormal"/>
              <w:jc w:val="center"/>
              <w:rPr>
                <w:sz w:val="24"/>
                <w:szCs w:val="24"/>
              </w:rPr>
            </w:pPr>
            <w:r w:rsidRPr="00E95EEF">
              <w:rPr>
                <w:sz w:val="24"/>
                <w:szCs w:val="24"/>
              </w:rPr>
              <w:t xml:space="preserve">Площадь </w:t>
            </w:r>
            <w:r w:rsidRPr="00E95EEF">
              <w:rPr>
                <w:sz w:val="24"/>
                <w:szCs w:val="24"/>
              </w:rPr>
              <w:lastRenderedPageBreak/>
              <w:t>отремонтированных дорог/протяженность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</w:t>
            </w:r>
            <w:r w:rsidR="007E0A2D">
              <w:rPr>
                <w:sz w:val="24"/>
                <w:szCs w:val="24"/>
              </w:rPr>
              <w:t>,</w:t>
            </w:r>
            <w:r w:rsidRPr="00E95EEF">
              <w:rPr>
                <w:sz w:val="24"/>
                <w:szCs w:val="24"/>
              </w:rPr>
              <w:t xml:space="preserve"> автомобильных дорог</w:t>
            </w:r>
            <w:r w:rsidR="003F7EA1" w:rsidRPr="00E95E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D25B05" w:rsidRDefault="00D25B05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25B05" w:rsidRDefault="00D25B05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25B05" w:rsidRDefault="00D25B05" w:rsidP="00243EC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25B05" w:rsidRPr="00D25B05" w:rsidRDefault="00A14AC8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376,42/43,0875</w:t>
            </w:r>
          </w:p>
          <w:p w:rsidR="003F7EA1" w:rsidRDefault="00D25B05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D25B05">
              <w:rPr>
                <w:sz w:val="24"/>
                <w:szCs w:val="24"/>
              </w:rPr>
              <w:t>(</w:t>
            </w:r>
            <w:proofErr w:type="spellStart"/>
            <w:r w:rsidRPr="00D25B05">
              <w:rPr>
                <w:sz w:val="24"/>
                <w:szCs w:val="24"/>
              </w:rPr>
              <w:t>тыс.кв.м</w:t>
            </w:r>
            <w:proofErr w:type="spellEnd"/>
            <w:r w:rsidRPr="00D25B05">
              <w:rPr>
                <w:sz w:val="24"/>
                <w:szCs w:val="24"/>
              </w:rPr>
              <w:t>./</w:t>
            </w:r>
            <w:proofErr w:type="spellStart"/>
            <w:r w:rsidRPr="00D25B05">
              <w:rPr>
                <w:sz w:val="24"/>
                <w:szCs w:val="24"/>
              </w:rPr>
              <w:t>м</w:t>
            </w:r>
            <w:proofErr w:type="gramStart"/>
            <w:r w:rsidRPr="00D25B0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D25B05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3F7EA1" w:rsidRDefault="007E0A2D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3F7EA1">
              <w:rPr>
                <w:sz w:val="24"/>
                <w:szCs w:val="24"/>
              </w:rPr>
              <w:t>2030</w:t>
            </w:r>
          </w:p>
        </w:tc>
        <w:tc>
          <w:tcPr>
            <w:tcW w:w="1108" w:type="pct"/>
          </w:tcPr>
          <w:p w:rsidR="003F7EA1" w:rsidRDefault="007E0A2D" w:rsidP="00243EC1">
            <w:pPr>
              <w:spacing w:after="0"/>
              <w:ind w:firstLine="0"/>
              <w:jc w:val="center"/>
            </w:pPr>
            <w:r>
              <w:rPr>
                <w:sz w:val="24"/>
                <w:szCs w:val="24"/>
              </w:rPr>
              <w:t xml:space="preserve">Капитальный </w:t>
            </w:r>
            <w:r>
              <w:rPr>
                <w:sz w:val="24"/>
                <w:szCs w:val="24"/>
              </w:rPr>
              <w:lastRenderedPageBreak/>
              <w:t>ремонт и ремонт автомобильных дорог города Покачи</w:t>
            </w:r>
          </w:p>
        </w:tc>
        <w:tc>
          <w:tcPr>
            <w:tcW w:w="896" w:type="pct"/>
            <w:vAlign w:val="center"/>
          </w:tcPr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AF6B2E" w:rsidRDefault="00AF6B2E" w:rsidP="00243EC1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3F7EA1" w:rsidRPr="006F05B2" w:rsidRDefault="008A64DC" w:rsidP="00AF6B2E">
            <w:pPr>
              <w:pStyle w:val="ConsPlusNormal"/>
              <w:rPr>
                <w:sz w:val="24"/>
                <w:szCs w:val="24"/>
              </w:rPr>
            </w:pPr>
            <w:r w:rsidRPr="008A64DC">
              <w:rPr>
                <w:rFonts w:eastAsia="Calibri"/>
                <w:color w:val="000000"/>
                <w:sz w:val="24"/>
                <w:szCs w:val="24"/>
                <w:lang w:eastAsia="en-US"/>
              </w:rPr>
              <w:t>161 155 269,42</w:t>
            </w:r>
          </w:p>
        </w:tc>
      </w:tr>
      <w:tr w:rsidR="003F7EA1" w:rsidRPr="00201457" w:rsidTr="00D25B05">
        <w:trPr>
          <w:trHeight w:val="359"/>
        </w:trPr>
        <w:tc>
          <w:tcPr>
            <w:tcW w:w="234" w:type="pct"/>
            <w:vAlign w:val="center"/>
          </w:tcPr>
          <w:p w:rsidR="003F7EA1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15" w:type="pct"/>
            <w:vAlign w:val="center"/>
          </w:tcPr>
          <w:p w:rsidR="003F7EA1" w:rsidRPr="00D03A5A" w:rsidRDefault="007E0A2D" w:rsidP="00AE0A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r w:rsidR="00AE0A4D">
              <w:rPr>
                <w:sz w:val="24"/>
                <w:szCs w:val="24"/>
              </w:rPr>
              <w:t>протяженности</w:t>
            </w:r>
            <w:r>
              <w:rPr>
                <w:sz w:val="24"/>
                <w:szCs w:val="24"/>
              </w:rPr>
              <w:t xml:space="preserve"> автомобильных дорог общего пользования местного значения, отвечающих</w:t>
            </w:r>
            <w:r w:rsidR="00AE0A4D">
              <w:rPr>
                <w:sz w:val="24"/>
                <w:szCs w:val="24"/>
              </w:rPr>
              <w:t xml:space="preserve">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53" w:type="pct"/>
            <w:vAlign w:val="center"/>
          </w:tcPr>
          <w:p w:rsidR="003F7EA1" w:rsidRPr="00EF1E8F" w:rsidRDefault="00A14AC8" w:rsidP="00AE0A4D">
            <w:pPr>
              <w:pStyle w:val="ConsPlusNormal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 xml:space="preserve">94,97 </w:t>
            </w:r>
            <w:r w:rsidR="003F7EA1">
              <w:rPr>
                <w:sz w:val="24"/>
                <w:szCs w:val="24"/>
              </w:rPr>
              <w:t>(</w:t>
            </w:r>
            <w:r w:rsidR="00AE0A4D">
              <w:rPr>
                <w:sz w:val="24"/>
                <w:szCs w:val="24"/>
              </w:rPr>
              <w:t>%</w:t>
            </w:r>
            <w:r w:rsidR="003F7EA1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3F7EA1" w:rsidRDefault="00AE0A4D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F7EA1">
              <w:rPr>
                <w:sz w:val="24"/>
                <w:szCs w:val="24"/>
              </w:rPr>
              <w:t>2030</w:t>
            </w:r>
          </w:p>
        </w:tc>
        <w:tc>
          <w:tcPr>
            <w:tcW w:w="1108" w:type="pct"/>
          </w:tcPr>
          <w:p w:rsidR="003F7EA1" w:rsidRDefault="00AE0A4D" w:rsidP="00243EC1">
            <w:pPr>
              <w:spacing w:after="0"/>
              <w:ind w:firstLine="0"/>
              <w:jc w:val="center"/>
            </w:pPr>
            <w:r>
              <w:rPr>
                <w:sz w:val="24"/>
                <w:szCs w:val="24"/>
              </w:rPr>
              <w:t>Содержание и приведение в нормативное состояние дорожного полотна и инженерного оборудования, автомобильных дорог города Покачи</w:t>
            </w:r>
          </w:p>
        </w:tc>
        <w:tc>
          <w:tcPr>
            <w:tcW w:w="896" w:type="pct"/>
            <w:vAlign w:val="center"/>
          </w:tcPr>
          <w:p w:rsidR="003F7EA1" w:rsidRPr="006F05B2" w:rsidRDefault="008A64DC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4DC">
              <w:rPr>
                <w:rFonts w:eastAsia="Calibri"/>
                <w:color w:val="000000"/>
                <w:sz w:val="24"/>
                <w:szCs w:val="24"/>
                <w:lang w:eastAsia="en-US"/>
              </w:rPr>
              <w:t>285 839 547,89</w:t>
            </w:r>
          </w:p>
        </w:tc>
      </w:tr>
      <w:tr w:rsidR="003F7EA1" w:rsidRPr="00201457" w:rsidTr="00D25B05">
        <w:trPr>
          <w:trHeight w:val="1635"/>
        </w:trPr>
        <w:tc>
          <w:tcPr>
            <w:tcW w:w="234" w:type="pct"/>
            <w:vAlign w:val="center"/>
          </w:tcPr>
          <w:p w:rsidR="003F7EA1" w:rsidRDefault="003F7EA1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5" w:type="pct"/>
            <w:vAlign w:val="center"/>
          </w:tcPr>
          <w:p w:rsidR="003F7EA1" w:rsidRPr="006E5275" w:rsidRDefault="00A32E2A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953" w:type="pct"/>
            <w:vAlign w:val="center"/>
          </w:tcPr>
          <w:p w:rsidR="003F7EA1" w:rsidRDefault="00A14AC8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 xml:space="preserve">35,9 </w:t>
            </w:r>
            <w:bookmarkStart w:id="0" w:name="_GoBack"/>
            <w:bookmarkEnd w:id="0"/>
            <w:r w:rsidR="00A32E2A">
              <w:rPr>
                <w:sz w:val="24"/>
                <w:szCs w:val="24"/>
              </w:rPr>
              <w:t>(км)</w:t>
            </w:r>
          </w:p>
        </w:tc>
        <w:tc>
          <w:tcPr>
            <w:tcW w:w="594" w:type="pct"/>
            <w:vAlign w:val="center"/>
          </w:tcPr>
          <w:p w:rsidR="003F7EA1" w:rsidRDefault="00A32E2A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F7EA1">
              <w:rPr>
                <w:sz w:val="24"/>
                <w:szCs w:val="24"/>
              </w:rPr>
              <w:t>2030</w:t>
            </w:r>
          </w:p>
        </w:tc>
        <w:tc>
          <w:tcPr>
            <w:tcW w:w="1108" w:type="pct"/>
            <w:vAlign w:val="center"/>
          </w:tcPr>
          <w:p w:rsidR="003F7EA1" w:rsidRPr="00981CB1" w:rsidRDefault="00A32E2A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приведение в нормативное состояние дорожного полотна и инженерного оборудования, автомобильных дорог города Покачи</w:t>
            </w:r>
          </w:p>
        </w:tc>
        <w:tc>
          <w:tcPr>
            <w:tcW w:w="896" w:type="pct"/>
            <w:vAlign w:val="center"/>
          </w:tcPr>
          <w:p w:rsidR="003F7EA1" w:rsidRPr="006F05B2" w:rsidRDefault="008A64DC" w:rsidP="00243EC1">
            <w:pPr>
              <w:pStyle w:val="ConsPlusNormal"/>
              <w:jc w:val="center"/>
              <w:rPr>
                <w:sz w:val="24"/>
                <w:szCs w:val="24"/>
              </w:rPr>
            </w:pPr>
            <w:r w:rsidRPr="008A64DC">
              <w:rPr>
                <w:rFonts w:eastAsia="Calibri"/>
                <w:color w:val="000000"/>
                <w:sz w:val="24"/>
                <w:szCs w:val="24"/>
                <w:lang w:eastAsia="en-US"/>
              </w:rPr>
              <w:t>285 839 547,89</w:t>
            </w:r>
          </w:p>
        </w:tc>
      </w:tr>
    </w:tbl>
    <w:p w:rsidR="00FB15EB" w:rsidRDefault="00FB15EB"/>
    <w:sectPr w:rsidR="00FB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77"/>
    <w:rsid w:val="000422D0"/>
    <w:rsid w:val="00060667"/>
    <w:rsid w:val="001C6EE8"/>
    <w:rsid w:val="00243EC1"/>
    <w:rsid w:val="00352605"/>
    <w:rsid w:val="003C26E5"/>
    <w:rsid w:val="003D6B77"/>
    <w:rsid w:val="003F7EA1"/>
    <w:rsid w:val="004B5114"/>
    <w:rsid w:val="004B73BE"/>
    <w:rsid w:val="004C6361"/>
    <w:rsid w:val="004E72BF"/>
    <w:rsid w:val="005065FA"/>
    <w:rsid w:val="005A1A27"/>
    <w:rsid w:val="005A3ABB"/>
    <w:rsid w:val="005F2F33"/>
    <w:rsid w:val="0069421F"/>
    <w:rsid w:val="006E6D46"/>
    <w:rsid w:val="006F05B2"/>
    <w:rsid w:val="007E0A2D"/>
    <w:rsid w:val="007F48F6"/>
    <w:rsid w:val="008127F5"/>
    <w:rsid w:val="00815227"/>
    <w:rsid w:val="00841846"/>
    <w:rsid w:val="008A64DC"/>
    <w:rsid w:val="008B007D"/>
    <w:rsid w:val="009B6651"/>
    <w:rsid w:val="009C5A01"/>
    <w:rsid w:val="00A14AC8"/>
    <w:rsid w:val="00A32E2A"/>
    <w:rsid w:val="00AE0A4D"/>
    <w:rsid w:val="00AF6B2E"/>
    <w:rsid w:val="00B94F21"/>
    <w:rsid w:val="00BB1FEB"/>
    <w:rsid w:val="00BB3155"/>
    <w:rsid w:val="00C0441C"/>
    <w:rsid w:val="00C52A59"/>
    <w:rsid w:val="00CA2027"/>
    <w:rsid w:val="00D25B05"/>
    <w:rsid w:val="00E95EEF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A1"/>
    <w:pPr>
      <w:spacing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F7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A1"/>
    <w:pPr>
      <w:spacing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F7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FE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F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Абдурахманова Диана Урдухановна</dc:creator>
  <cp:lastModifiedBy>Колиева Диана Шамильевна</cp:lastModifiedBy>
  <cp:revision>38</cp:revision>
  <cp:lastPrinted>2023-08-02T09:29:00Z</cp:lastPrinted>
  <dcterms:created xsi:type="dcterms:W3CDTF">2020-07-03T11:54:00Z</dcterms:created>
  <dcterms:modified xsi:type="dcterms:W3CDTF">2024-07-18T09:38:00Z</dcterms:modified>
</cp:coreProperties>
</file>