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FC9" w:rsidRDefault="00BC7FC9" w:rsidP="00DD60AA">
      <w:pPr>
        <w:tabs>
          <w:tab w:val="left" w:pos="9720"/>
        </w:tabs>
        <w:spacing w:after="0"/>
        <w:jc w:val="center"/>
        <w:rPr>
          <w:rFonts w:ascii="Times New Roman" w:hAnsi="Times New Roman" w:cs="Times New Roman"/>
        </w:rPr>
      </w:pPr>
    </w:p>
    <w:p w:rsidR="00882D17" w:rsidRPr="00DD60AA" w:rsidRDefault="00882D17" w:rsidP="00DD60AA">
      <w:pPr>
        <w:tabs>
          <w:tab w:val="left" w:pos="9720"/>
        </w:tabs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DD60AA">
        <w:rPr>
          <w:rFonts w:ascii="Times New Roman" w:hAnsi="Times New Roman" w:cs="Times New Roman"/>
        </w:rP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4pt;height:59.45pt" o:ole="" filled="t">
            <v:fill color2="black"/>
            <v:imagedata r:id="rId7" o:title=""/>
          </v:shape>
          <o:OLEObject Type="Embed" ProgID="Word.Picture.8" ShapeID="_x0000_i1025" DrawAspect="Content" ObjectID="_1580563654" r:id="rId8"/>
        </w:object>
      </w:r>
    </w:p>
    <w:p w:rsidR="00882D17" w:rsidRPr="00DD60AA" w:rsidRDefault="00882D17" w:rsidP="00765B3C">
      <w:pPr>
        <w:numPr>
          <w:ilvl w:val="3"/>
          <w:numId w:val="2"/>
        </w:numPr>
        <w:tabs>
          <w:tab w:val="left" w:pos="0"/>
          <w:tab w:val="left" w:pos="9720"/>
        </w:tabs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DD60AA">
        <w:rPr>
          <w:rFonts w:ascii="Times New Roman" w:hAnsi="Times New Roman" w:cs="Times New Roman"/>
          <w:b/>
          <w:bCs/>
          <w:sz w:val="40"/>
          <w:szCs w:val="40"/>
        </w:rPr>
        <w:t>АДМИНИСТРАЦИЯ  ГОРОДА  ПОКАЧИ</w:t>
      </w:r>
    </w:p>
    <w:p w:rsidR="00882D17" w:rsidRPr="00765B3C" w:rsidRDefault="00882D17" w:rsidP="00765B3C">
      <w:pPr>
        <w:numPr>
          <w:ilvl w:val="3"/>
          <w:numId w:val="2"/>
        </w:numPr>
        <w:tabs>
          <w:tab w:val="left" w:pos="0"/>
          <w:tab w:val="left" w:pos="9720"/>
        </w:tabs>
        <w:spacing w:after="0"/>
        <w:ind w:right="488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765B3C">
        <w:rPr>
          <w:rFonts w:ascii="Times New Roman" w:hAnsi="Times New Roman" w:cs="Times New Roman"/>
          <w:b/>
          <w:sz w:val="24"/>
          <w:szCs w:val="24"/>
        </w:rPr>
        <w:t>ХАНТЫ-МАНСИЙСКОГО АВТОНОМНОГО ОКРУГА-ЮГРЫ</w:t>
      </w:r>
    </w:p>
    <w:p w:rsidR="00882D17" w:rsidRPr="00DD60AA" w:rsidRDefault="00882D17" w:rsidP="00765B3C">
      <w:pPr>
        <w:pStyle w:val="3"/>
        <w:numPr>
          <w:ilvl w:val="2"/>
          <w:numId w:val="2"/>
        </w:numPr>
        <w:tabs>
          <w:tab w:val="left" w:pos="0"/>
          <w:tab w:val="left" w:pos="9720"/>
        </w:tabs>
        <w:spacing w:line="276" w:lineRule="auto"/>
        <w:jc w:val="center"/>
        <w:rPr>
          <w:b/>
          <w:sz w:val="32"/>
          <w:szCs w:val="32"/>
        </w:rPr>
      </w:pPr>
    </w:p>
    <w:p w:rsidR="00882D17" w:rsidRPr="00DD60AA" w:rsidRDefault="00882D17" w:rsidP="00882D17">
      <w:pPr>
        <w:pStyle w:val="3"/>
        <w:numPr>
          <w:ilvl w:val="2"/>
          <w:numId w:val="2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  <w:r w:rsidRPr="00DD60AA">
        <w:rPr>
          <w:b/>
          <w:sz w:val="32"/>
          <w:szCs w:val="32"/>
        </w:rPr>
        <w:t>РАСПОРЯЖЕНИЕ</w:t>
      </w:r>
    </w:p>
    <w:p w:rsidR="00882D17" w:rsidRPr="00DD60AA" w:rsidRDefault="00882D17" w:rsidP="00882D17">
      <w:pPr>
        <w:ind w:right="305"/>
        <w:rPr>
          <w:rFonts w:ascii="Times New Roman" w:hAnsi="Times New Roman" w:cs="Times New Roman"/>
        </w:rPr>
      </w:pPr>
    </w:p>
    <w:p w:rsidR="007329B0" w:rsidRPr="007329B0" w:rsidRDefault="00501DC4" w:rsidP="00882D1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01DC4">
        <w:rPr>
          <w:rFonts w:ascii="Times New Roman" w:hAnsi="Times New Roman" w:cs="Times New Roman"/>
          <w:sz w:val="28"/>
          <w:szCs w:val="28"/>
        </w:rPr>
        <w:t>от</w:t>
      </w:r>
      <w:r w:rsidRPr="00501DC4">
        <w:rPr>
          <w:rFonts w:ascii="Times New Roman" w:hAnsi="Times New Roman" w:cs="Times New Roman"/>
          <w:sz w:val="28"/>
          <w:szCs w:val="28"/>
          <w:u w:val="single"/>
        </w:rPr>
        <w:t xml:space="preserve"> 15.01.2018</w:t>
      </w:r>
      <w:r w:rsidR="00882D17" w:rsidRPr="00501DC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882D17" w:rsidRPr="007329B0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№ 3-р</w:t>
      </w:r>
    </w:p>
    <w:p w:rsidR="00501DC4" w:rsidRDefault="00501DC4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765B3C" w:rsidRPr="00171307" w:rsidRDefault="001F2CF1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О</w:t>
      </w:r>
      <w:r w:rsidR="00765B3C"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б утверждении Плана проведения</w:t>
      </w:r>
    </w:p>
    <w:p w:rsidR="00765B3C" w:rsidRPr="00171307" w:rsidRDefault="00765B3C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оценки фактического воздействия</w:t>
      </w:r>
    </w:p>
    <w:p w:rsidR="001F2CF1" w:rsidRPr="00171307" w:rsidRDefault="00765B3C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муниципальных нормативных</w:t>
      </w:r>
    </w:p>
    <w:p w:rsidR="00765B3C" w:rsidRPr="00171307" w:rsidRDefault="00765B3C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правовых актов, затрагивающих вопросы</w:t>
      </w:r>
    </w:p>
    <w:p w:rsidR="00765B3C" w:rsidRPr="00171307" w:rsidRDefault="00765B3C" w:rsidP="00765B3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 xml:space="preserve">осуществления </w:t>
      </w:r>
      <w:proofErr w:type="gramStart"/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предпринимательской</w:t>
      </w:r>
      <w:proofErr w:type="gramEnd"/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 xml:space="preserve"> и </w:t>
      </w:r>
    </w:p>
    <w:p w:rsidR="001F2CF1" w:rsidRPr="00171307" w:rsidRDefault="00765B3C" w:rsidP="003B5D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>инвестиционной деятельности на 2018 год</w:t>
      </w:r>
    </w:p>
    <w:p w:rsidR="003B5D7E" w:rsidRPr="00171307" w:rsidRDefault="003B5D7E" w:rsidP="003B5D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3B5D7E" w:rsidRPr="00171307" w:rsidRDefault="003B5D7E" w:rsidP="003B5D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</w:pPr>
    </w:p>
    <w:p w:rsidR="001A61C3" w:rsidRPr="00171307" w:rsidRDefault="003B5D7E" w:rsidP="001B3A7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171307">
        <w:rPr>
          <w:rFonts w:ascii="Times New Roman" w:eastAsia="Times New Roman" w:hAnsi="Times New Roman" w:cs="Times New Roman"/>
          <w:b/>
          <w:sz w:val="27"/>
          <w:szCs w:val="27"/>
          <w:lang w:eastAsia="ar-SA"/>
        </w:rPr>
        <w:tab/>
      </w:r>
      <w:r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 xml:space="preserve">В соответствии со статьей 5 </w:t>
      </w:r>
      <w:r w:rsidR="001A61C3"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>Порядка</w:t>
      </w:r>
      <w:r w:rsidR="001B3A7B"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 xml:space="preserve"> организации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</w:t>
      </w:r>
      <w:proofErr w:type="gramStart"/>
      <w:r w:rsidR="001B3A7B"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>деятельности, в администрации города Покачи утвержденного постановлением  администрации города Покачи от 29.12.2017 № 1526</w:t>
      </w:r>
      <w:r w:rsidR="00463CC6"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 xml:space="preserve">, в целях анализа достижения целей регулирования, заявленных в сводном </w:t>
      </w:r>
      <w:r w:rsidR="005010E5" w:rsidRPr="00171307">
        <w:rPr>
          <w:rFonts w:ascii="Times New Roman" w:eastAsia="Times New Roman" w:hAnsi="Times New Roman" w:cs="Times New Roman"/>
          <w:sz w:val="27"/>
          <w:szCs w:val="27"/>
          <w:lang w:eastAsia="ar-SA"/>
        </w:rPr>
        <w:t>отчете о результатах проведения оценки регулирующего воздействия</w:t>
      </w:r>
      <w:r w:rsidR="005010E5" w:rsidRPr="00171307">
        <w:rPr>
          <w:rFonts w:ascii="Times New Roman" w:hAnsi="Times New Roman" w:cs="Times New Roman"/>
          <w:sz w:val="27"/>
          <w:szCs w:val="27"/>
        </w:rPr>
        <w:t>, определение и оценка фактических положительных и отрицательных последствий принятия муниципальных нормативных правовых актов, а также выявление в них положений, необоснованно затрудняющих ведение предпринимательской и инвестиционной деятельности или приводящих к возникновению необоснованных</w:t>
      </w:r>
      <w:proofErr w:type="gramEnd"/>
      <w:r w:rsidR="005010E5" w:rsidRPr="00171307">
        <w:rPr>
          <w:rFonts w:ascii="Times New Roman" w:hAnsi="Times New Roman" w:cs="Times New Roman"/>
          <w:sz w:val="27"/>
          <w:szCs w:val="27"/>
        </w:rPr>
        <w:t xml:space="preserve"> расходов субъектов предпринимательской и инвестиционной деятельности и бюджета города Покачи</w:t>
      </w:r>
      <w:r w:rsidR="001A61C3" w:rsidRPr="00171307">
        <w:rPr>
          <w:rFonts w:ascii="Times New Roman" w:hAnsi="Times New Roman" w:cs="Times New Roman"/>
          <w:sz w:val="27"/>
          <w:szCs w:val="27"/>
        </w:rPr>
        <w:t>:</w:t>
      </w:r>
    </w:p>
    <w:p w:rsidR="001A61C3" w:rsidRPr="00171307" w:rsidRDefault="001A61C3" w:rsidP="001A61C3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1307">
        <w:rPr>
          <w:rFonts w:ascii="Times New Roman" w:hAnsi="Times New Roman" w:cs="Times New Roman"/>
          <w:sz w:val="27"/>
          <w:szCs w:val="27"/>
        </w:rPr>
        <w:t>1.Утвердить План оценки фактического воздействия</w:t>
      </w:r>
      <w:r w:rsidRPr="00171307">
        <w:rPr>
          <w:sz w:val="27"/>
          <w:szCs w:val="27"/>
        </w:rPr>
        <w:t xml:space="preserve"> </w:t>
      </w:r>
      <w:r w:rsidRPr="00171307">
        <w:rPr>
          <w:rFonts w:ascii="Times New Roman" w:hAnsi="Times New Roman" w:cs="Times New Roman"/>
          <w:sz w:val="27"/>
          <w:szCs w:val="27"/>
        </w:rPr>
        <w:t>муниципальных нормативных правовых актов, затрагивающих вопросы осуществления предпринимательской и инвестиционной деятельности на 2018 год согласно приложению к настоящему распоряжению.</w:t>
      </w:r>
    </w:p>
    <w:p w:rsidR="00F61A11" w:rsidRPr="00171307" w:rsidRDefault="00F61A11" w:rsidP="00F61A1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1307">
        <w:rPr>
          <w:rFonts w:ascii="Times New Roman" w:hAnsi="Times New Roman" w:cs="Times New Roman"/>
          <w:sz w:val="27"/>
          <w:szCs w:val="27"/>
        </w:rPr>
        <w:t>2. Ответственным структурным подразделениям администрации города Покачи провести оценку фактического воздействия муниципальных нормативных правовых актов</w:t>
      </w:r>
      <w:r w:rsidR="002A1E54" w:rsidRPr="00171307">
        <w:rPr>
          <w:rFonts w:ascii="Times New Roman" w:hAnsi="Times New Roman" w:cs="Times New Roman"/>
          <w:sz w:val="27"/>
          <w:szCs w:val="27"/>
        </w:rPr>
        <w:t xml:space="preserve"> в установленный  в приложении срок.</w:t>
      </w:r>
    </w:p>
    <w:p w:rsidR="002A1E54" w:rsidRPr="00171307" w:rsidRDefault="002A1E54" w:rsidP="00F61A1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1307">
        <w:rPr>
          <w:rFonts w:ascii="Times New Roman" w:hAnsi="Times New Roman" w:cs="Times New Roman"/>
          <w:sz w:val="27"/>
          <w:szCs w:val="27"/>
        </w:rPr>
        <w:t>3. Распоряжение вступает в силу после его подписания.</w:t>
      </w:r>
    </w:p>
    <w:p w:rsidR="002A1E54" w:rsidRPr="00171307" w:rsidRDefault="002A1E54" w:rsidP="00F61A11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1307">
        <w:rPr>
          <w:rFonts w:ascii="Times New Roman" w:hAnsi="Times New Roman" w:cs="Times New Roman"/>
          <w:sz w:val="27"/>
          <w:szCs w:val="27"/>
        </w:rPr>
        <w:t xml:space="preserve">4. </w:t>
      </w:r>
      <w:proofErr w:type="gramStart"/>
      <w:r w:rsidRPr="00171307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171307">
        <w:rPr>
          <w:rFonts w:ascii="Times New Roman" w:hAnsi="Times New Roman" w:cs="Times New Roman"/>
          <w:sz w:val="27"/>
          <w:szCs w:val="27"/>
        </w:rPr>
        <w:t xml:space="preserve"> исполнением распоряжения оставляю за собой.</w:t>
      </w:r>
    </w:p>
    <w:p w:rsidR="001B3A7B" w:rsidRPr="00171307" w:rsidRDefault="001B3A7B" w:rsidP="00F61A11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171307" w:rsidRDefault="00171307" w:rsidP="00742B5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B51BF2" w:rsidRDefault="00B51BF2" w:rsidP="00B51BF2">
      <w:pPr>
        <w:pStyle w:val="a5"/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B51BF2" w:rsidRDefault="00B51BF2" w:rsidP="00B51BF2">
      <w:pPr>
        <w:pStyle w:val="a5"/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обязанности </w:t>
      </w:r>
    </w:p>
    <w:p w:rsidR="00B51BF2" w:rsidRDefault="00B51BF2" w:rsidP="00B51BF2">
      <w:pPr>
        <w:pStyle w:val="a5"/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главы города Покачи,</w:t>
      </w:r>
    </w:p>
    <w:p w:rsidR="00B51BF2" w:rsidRDefault="00B51BF2" w:rsidP="00B51BF2">
      <w:pPr>
        <w:pStyle w:val="a5"/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первый заместитель</w:t>
      </w:r>
    </w:p>
    <w:p w:rsidR="0015590C" w:rsidRDefault="00B51BF2" w:rsidP="0015590C">
      <w:pPr>
        <w:pStyle w:val="a5"/>
        <w:spacing w:line="240" w:lineRule="auto"/>
        <w:ind w:left="0"/>
        <w:jc w:val="both"/>
        <w:rPr>
          <w:rFonts w:ascii="Times New Roman" w:eastAsia="Times New Roman" w:hAnsi="Times New Roman" w:cs="Times New Roman"/>
          <w:color w:val="000000"/>
        </w:rPr>
        <w:sectPr w:rsidR="0015590C" w:rsidSect="00CB1929">
          <w:footnotePr>
            <w:pos w:val="beneathText"/>
          </w:footnotePr>
          <w:pgSz w:w="11905" w:h="16837"/>
          <w:pgMar w:top="0" w:right="567" w:bottom="567" w:left="1701" w:header="720" w:footer="720" w:gutter="0"/>
          <w:cols w:space="720"/>
          <w:docGrid w:linePitch="360"/>
        </w:sect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главы города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Покачи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                                          В.Г. Казанцева</w:t>
      </w:r>
      <w:bookmarkStart w:id="0" w:name="_GoBack"/>
      <w:bookmarkEnd w:id="0"/>
    </w:p>
    <w:tbl>
      <w:tblPr>
        <w:tblW w:w="16042" w:type="dxa"/>
        <w:tblInd w:w="93" w:type="dxa"/>
        <w:tblLook w:val="04A0" w:firstRow="1" w:lastRow="0" w:firstColumn="1" w:lastColumn="0" w:noHBand="0" w:noVBand="1"/>
      </w:tblPr>
      <w:tblGrid>
        <w:gridCol w:w="560"/>
        <w:gridCol w:w="4842"/>
        <w:gridCol w:w="2260"/>
        <w:gridCol w:w="2520"/>
        <w:gridCol w:w="2140"/>
        <w:gridCol w:w="3720"/>
      </w:tblGrid>
      <w:tr w:rsidR="0015590C" w:rsidRPr="00BA6D6E" w:rsidTr="00F4148E">
        <w:trPr>
          <w:trHeight w:val="76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548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План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2018 год</w:t>
            </w:r>
          </w:p>
        </w:tc>
      </w:tr>
      <w:tr w:rsidR="0015590C" w:rsidRPr="00BA6D6E" w:rsidTr="00F4148E">
        <w:trPr>
          <w:trHeight w:val="375"/>
        </w:trPr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15590C" w:rsidRPr="00BA6D6E" w:rsidTr="00F4148E">
        <w:trPr>
          <w:trHeight w:val="870"/>
        </w:trPr>
        <w:tc>
          <w:tcPr>
            <w:tcW w:w="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Нормативный правовой акт,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поллежащий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оценке фактического воздействия</w:t>
            </w:r>
          </w:p>
        </w:tc>
        <w:tc>
          <w:tcPr>
            <w:tcW w:w="4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Сроки проведения оценки фактического воздействия</w:t>
            </w:r>
          </w:p>
        </w:tc>
        <w:tc>
          <w:tcPr>
            <w:tcW w:w="21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Должностное лицо, ответственное за проведение оценки фактического воздействия</w:t>
            </w:r>
          </w:p>
        </w:tc>
        <w:tc>
          <w:tcPr>
            <w:tcW w:w="37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Обоснование необходимости включения нормативного правового акта в проект плана</w:t>
            </w:r>
          </w:p>
        </w:tc>
      </w:tr>
      <w:tr w:rsidR="0015590C" w:rsidRPr="00BA6D6E" w:rsidTr="00F4148E">
        <w:trPr>
          <w:trHeight w:val="1335"/>
        </w:trPr>
        <w:tc>
          <w:tcPr>
            <w:tcW w:w="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 проведения публичных консультаций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направления документов в уполномоченный орган</w:t>
            </w:r>
          </w:p>
        </w:tc>
        <w:tc>
          <w:tcPr>
            <w:tcW w:w="21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7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590C" w:rsidRPr="00BA6D6E" w:rsidRDefault="0015590C" w:rsidP="00F4148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15590C" w:rsidRPr="00BA6D6E" w:rsidTr="00F4148E">
        <w:trPr>
          <w:trHeight w:val="21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6</w:t>
            </w:r>
          </w:p>
        </w:tc>
      </w:tr>
      <w:tr w:rsidR="0015590C" w:rsidRPr="00BA6D6E" w:rsidTr="00F4148E">
        <w:trPr>
          <w:trHeight w:val="12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11.04.2016 № 328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"Об утверждении лесохозяйственного регламента городских лесов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16.04.2018 по 05.05.2018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18.05.2018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Отдел архитектуры и градостроительства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ОРВ     № 6 от 06.04.2016</w:t>
            </w:r>
          </w:p>
        </w:tc>
      </w:tr>
      <w:tr w:rsidR="0015590C" w:rsidRPr="00BA6D6E" w:rsidTr="00F4148E">
        <w:trPr>
          <w:trHeight w:val="27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от 13.05.2016 № 480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09.10.2014 N 1161 "Об утверждении муниципальной программы "Развитие агропромышленного комплекса и рынков сельскохозяйственной продукции, сырья и продовольствия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в 2015 - 2020 годах"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21.05.2018 по 09.06.2018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22.06.2018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ОРВ      № 3 от 22.03.2016</w:t>
            </w:r>
          </w:p>
        </w:tc>
      </w:tr>
      <w:tr w:rsidR="0015590C" w:rsidRPr="00BA6D6E" w:rsidTr="00F4148E">
        <w:trPr>
          <w:trHeight w:val="21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13.05.2016 № 474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02.09.2015 № 987 "Об утверждении муниципальной программы "Разработка документов градостроительного регулирования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на 2016 - 2020 годы"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21.05.2018 по 09.06.2018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22.06.2018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Отдел архитектуры и градостроительства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ОРВ     № 5 от 29.03.2016</w:t>
            </w:r>
          </w:p>
        </w:tc>
      </w:tr>
      <w:tr w:rsidR="0015590C" w:rsidRPr="00BA6D6E" w:rsidTr="00F4148E">
        <w:trPr>
          <w:trHeight w:val="24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12.05.2016 № 462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30.09.2014 N 1115 "Об утверждении муниципальной программы "Развитие жилищно-коммунального комплекса и повышение энергетической эффективности на 2015 - 2020 годы" в городе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21.05.2018 по 09.06.2018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22.06.2018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 жилищно – коммунального  хозяйства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ОРВ      № 1 от 22.03.2016</w:t>
            </w:r>
          </w:p>
        </w:tc>
      </w:tr>
      <w:tr w:rsidR="0015590C" w:rsidRPr="00BA6D6E" w:rsidTr="00F4148E">
        <w:trPr>
          <w:trHeight w:val="24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15.06.2016 № 626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02.07.2013 N 838 "Об утверждении административного регламента предоставления муниципальной услуги "Выдача разрешений на право организации розничных рынков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25.06.2018 по 14.07.2018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27.06.2018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ОРВ      № 19 от 16.05.2016</w:t>
            </w:r>
          </w:p>
        </w:tc>
      </w:tr>
      <w:tr w:rsidR="0015590C" w:rsidRPr="00BA6D6E" w:rsidTr="00F4148E">
        <w:trPr>
          <w:trHeight w:val="220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31.05.2016 № 568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>"Об утверждении административного регламента по предоставлению муниципальной услуги "Предоставление земельных участков, находящихся в муниципальной собственности или государственная собственность на которые не разграничена, в аренду"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15.10.2018 по 02.11.2018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Комитет по управлению муниципальным имуществом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ОРВ      № 13 от 19.04.2016</w:t>
            </w:r>
          </w:p>
        </w:tc>
      </w:tr>
      <w:tr w:rsidR="0015590C" w:rsidRPr="00BA6D6E" w:rsidTr="00F4148E">
        <w:trPr>
          <w:trHeight w:val="190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7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14.06.2016 № 616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>"Об утверждении административного регламента предоставления муниципальной услуги "Предоставление финансовой поддержки субъектам малого и среднего предпринимательства"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18.06.2018 по 07.07.2018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20.07.2018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углубленной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ОРВ № 15 от 25.04.2016</w:t>
            </w:r>
          </w:p>
        </w:tc>
      </w:tr>
      <w:tr w:rsidR="0015590C" w:rsidRPr="00BA6D6E" w:rsidTr="00F4148E">
        <w:trPr>
          <w:trHeight w:val="280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13.05.2016 № 485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25.12.2015 № 1438 "Об утверждении административного регламента по предоставлению муниципальной услуги "Предоставление земельных участков, находящихся в муниципальной собственности или государственная собственность на которые не разграничена, на торгах"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15.10.2018 по 02.11.2018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Комитет по управлению муниципальным имуществом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углубленной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ОРВ № 8 от 12.04.2016</w:t>
            </w:r>
          </w:p>
        </w:tc>
      </w:tr>
      <w:tr w:rsidR="0015590C" w:rsidRPr="00BA6D6E" w:rsidTr="00F4148E">
        <w:trPr>
          <w:trHeight w:val="298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13.05.2016 № 484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30.10.2015 N 1211 "Об утверждении административного регламента по предоставлению муниципальной услуги "Выдача разрешения на использование земель или земельного участка, находящихся в муниципальной собственности или государственная собственность на которые не разграничена"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15.10.2018 по 02.11.2018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Комитет по управлению муниципальным имуществом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 ОРВ     № 9 от 12.04.2016</w:t>
            </w:r>
          </w:p>
        </w:tc>
      </w:tr>
      <w:tr w:rsidR="0015590C" w:rsidRPr="00BA6D6E" w:rsidTr="00F4148E">
        <w:trPr>
          <w:trHeight w:val="24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09.06.2016 № 609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г.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10.07.2014 № 871 "Об утверждении порядка определения размера арендной платы за земельные участки, находящиеся в муниципальной собственности и предоставленные в аренду без торгов"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15.10.2018 по 02.11.2018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20.07.2018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Комитет по управлению муниципальным имуществом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ОРВ      № 24 от 25.05.2016 </w:t>
            </w:r>
          </w:p>
        </w:tc>
      </w:tr>
      <w:tr w:rsidR="0015590C" w:rsidRPr="00BA6D6E" w:rsidTr="00F4148E">
        <w:trPr>
          <w:trHeight w:val="27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14.06.2016 № 611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19.05.2015 № 587 "Об утверждении регламента по прохождению связанных с получением разрешения на строительство процедур, исчисляемого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с даты обращения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за градостроительным планом земельного участка до даты выдачи разрешения на строительство"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с 18.06.2018 по 07.07.2018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20.07.2018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Отдел архитектуры и градостроительства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ОРВ       № 20 от 16.05.2016</w:t>
            </w:r>
          </w:p>
        </w:tc>
      </w:tr>
      <w:tr w:rsidR="0015590C" w:rsidRPr="00BA6D6E" w:rsidTr="00F4148E">
        <w:trPr>
          <w:trHeight w:val="24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27.06.2016 № 652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27.07.2015 № 877 "Об утверждении муниципальной программы "Поддержка и развитие малого и среднего предпринимательства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на 2016 - 2020 годы"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02.07.2018 по 21.07.2018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03.08.2018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углубленной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ОРВ № 16 от 04.05.2016</w:t>
            </w:r>
          </w:p>
        </w:tc>
      </w:tr>
      <w:tr w:rsidR="0015590C" w:rsidRPr="00BA6D6E" w:rsidTr="00F4148E">
        <w:trPr>
          <w:trHeight w:val="228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lastRenderedPageBreak/>
              <w:t>13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от 27.06.2016 № 652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"О внесении изменений в постановление 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27.07.2015 № 877 «Об утверждении муниципальной программы  «Поддержка и развитие малого и среднего предпринимательства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на 2016-2020 годы»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с 02.07.18 по 21.07.2018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07.08.2018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</w:t>
            </w: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углубленной</w:t>
            </w:r>
            <w:proofErr w:type="gram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ОРВ №16 от   04.05.2016 год</w:t>
            </w:r>
          </w:p>
        </w:tc>
      </w:tr>
      <w:tr w:rsidR="0015590C" w:rsidRPr="00BA6D6E" w:rsidTr="00F4148E">
        <w:trPr>
          <w:trHeight w:val="21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от 12.05.2016 № 463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06.10.2014 № 1146 "Об утверждении муниципальной программы "Обеспечение экологической безопасности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на 2015 - 2020 годы"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21.05.2018 по 09.07.2018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22.08.2018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 жилищно – коммунального  хозяйства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ОРВ № 4 от 24.03.2016 год</w:t>
            </w:r>
          </w:p>
        </w:tc>
      </w:tr>
      <w:tr w:rsidR="0015590C" w:rsidRPr="00BA6D6E" w:rsidTr="00F4148E">
        <w:trPr>
          <w:trHeight w:val="3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01.07.2016 № 666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"Об утверждении Порядка предоставления и использования субсидий в целях финансового обеспечения (возмещения) затрат, связанных с проведением мероприятий по капитальному ремонту, реконструкции (с заменой) газопроводов, систем теплоснабжения, водоснабжения и водоотведения для подготовки к осенне-зимнему периоду в городе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и проведением независимой экспертизы расчета сметной стоимости"</w:t>
            </w:r>
            <w:proofErr w:type="gramEnd"/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09.07.2018 по 28.07.2018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10.08.2018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 жилищно – коммунального  хозяйства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ОРВ      № 18 от 13.05.2016</w:t>
            </w:r>
          </w:p>
        </w:tc>
      </w:tr>
      <w:tr w:rsidR="0015590C" w:rsidRPr="00BA6D6E" w:rsidTr="00F4148E">
        <w:trPr>
          <w:trHeight w:val="309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16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15.06.2016 № 629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03.03.2016 N 193 "Об утверждении административного регламента предоставления муниципальной услуги "Выдача специального разрешения на движение по автомобильным дорогам местного значения транспортного средства, осуществляющего перевозки тяжеловесных и (или) крупногабаритных грузов"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с 25.06.2018 по 14.07.2018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27.08.2018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ГОиЧС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      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ОРВ      № 23 от 24.05.2016 </w:t>
            </w:r>
          </w:p>
        </w:tc>
      </w:tr>
      <w:tr w:rsidR="0015590C" w:rsidRPr="00BA6D6E" w:rsidTr="00F4148E">
        <w:trPr>
          <w:trHeight w:val="225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25.07.2016 №732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07.05.2014 № 615 "Об утверждении Положения об организации ритуальных услуг и содержания мест захоронения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с 30.07.2018 по 18.08.2018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31.08.2018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 жилищно – коммунального  хозяйства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 ОРВ      № 26 от 21.06.2016 </w:t>
            </w:r>
          </w:p>
        </w:tc>
      </w:tr>
      <w:tr w:rsidR="0015590C" w:rsidRPr="00BA6D6E" w:rsidTr="00F4148E">
        <w:trPr>
          <w:trHeight w:val="27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26.07.2016 № 756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19.05.2015 N 583 "Об утверждении порядка определения цены земельных участков при заключении договоров купли-продажи земельных участков, находящихся в муниципальной собственности, приобретаемых без проведения торгов"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15.10.2018 по 02.11.2018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15.11.2018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Комитет по управлению муниципальным имуществом 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 ОРВ      № 28 от 05.07.2016 </w:t>
            </w:r>
          </w:p>
        </w:tc>
      </w:tr>
      <w:tr w:rsidR="0015590C" w:rsidRPr="00BA6D6E" w:rsidTr="00F4148E">
        <w:trPr>
          <w:trHeight w:val="168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19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26.07.2016 № 748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"Об утверждении Положения о порядке предоставления субсидий субъектам малого и среднего предпринимательства в городе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06.08.2018 по 25.08.2018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07.09.2018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Заключение уполномоченного органа о результатах  ОРВ      № 17 от 10.05.2016</w:t>
            </w:r>
          </w:p>
        </w:tc>
      </w:tr>
      <w:tr w:rsidR="0015590C" w:rsidRPr="00BA6D6E" w:rsidTr="00F4148E">
        <w:trPr>
          <w:trHeight w:val="165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21.09.2016 № 919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"Об утверждении Положения об осуществлении муниципального лесного контроля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с 01.10.2018 по 20.10.2018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02.11.2018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Отдел муниципального контроля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 ОРВ      № 21 от 16.05.2016 </w:t>
            </w:r>
          </w:p>
        </w:tc>
      </w:tr>
      <w:tr w:rsidR="0015590C" w:rsidRPr="00BA6D6E" w:rsidTr="00F4148E">
        <w:trPr>
          <w:trHeight w:val="15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Постановление Администрации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21.10.2016 № 1048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"Об утверждении Порядка сопровождения инвестиционных проектов по принципу "одного окна" на территории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с 29.10.2018 по 17.11.2018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30.11.2018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Управление экономики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 ОРВ      № 32 от 04.10.2016 </w:t>
            </w:r>
          </w:p>
        </w:tc>
      </w:tr>
      <w:tr w:rsidR="0015590C" w:rsidRPr="00BA6D6E" w:rsidTr="00F4148E">
        <w:trPr>
          <w:trHeight w:val="163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4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       Решение Думы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BA6D6E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от 27.10.2016    № 130</w:t>
            </w:r>
            <w:r w:rsidRPr="00BA6D6E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"О внесении изменений в решение Думы города </w:t>
            </w:r>
            <w:proofErr w:type="spellStart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Покачи</w:t>
            </w:r>
            <w:proofErr w:type="spellEnd"/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 от 21.11.2014 N 103 "О предоставлении льготы по земельному налогу"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с 05.11.2018 по 24.11.2018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07.12.2018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>Комитет финансов</w:t>
            </w:r>
          </w:p>
        </w:tc>
        <w:tc>
          <w:tcPr>
            <w:tcW w:w="3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5590C" w:rsidRPr="00BA6D6E" w:rsidRDefault="0015590C" w:rsidP="00F414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6D6E">
              <w:rPr>
                <w:rFonts w:ascii="Times New Roman" w:eastAsia="Times New Roman" w:hAnsi="Times New Roman" w:cs="Times New Roman"/>
                <w:color w:val="000000"/>
              </w:rPr>
              <w:t xml:space="preserve">Заключение уполномоченного органа о результатах ОРВ       № 31 от 26.09.2016 </w:t>
            </w:r>
          </w:p>
        </w:tc>
      </w:tr>
    </w:tbl>
    <w:p w:rsidR="0015590C" w:rsidRDefault="0015590C" w:rsidP="001559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15590C" w:rsidRDefault="0015590C" w:rsidP="001559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15590C" w:rsidRDefault="0015590C" w:rsidP="001559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15590C" w:rsidRDefault="0015590C" w:rsidP="0015590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DD60AA" w:rsidRPr="00DD60AA" w:rsidRDefault="00DD60AA" w:rsidP="00DD60A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DD60AA" w:rsidRPr="00DD60AA" w:rsidSect="00BA6D6E">
      <w:footnotePr>
        <w:pos w:val="beneathText"/>
      </w:footnotePr>
      <w:pgSz w:w="16837" w:h="11905" w:orient="landscape"/>
      <w:pgMar w:top="567" w:right="567" w:bottom="1701" w:left="23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F11114"/>
    <w:multiLevelType w:val="hybridMultilevel"/>
    <w:tmpl w:val="CC08C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A748C9"/>
    <w:multiLevelType w:val="hybridMultilevel"/>
    <w:tmpl w:val="7A3E1622"/>
    <w:lvl w:ilvl="0" w:tplc="C310F376">
      <w:start w:val="1"/>
      <w:numFmt w:val="decimal"/>
      <w:lvlText w:val="%1."/>
      <w:lvlJc w:val="left"/>
      <w:pPr>
        <w:ind w:left="1188" w:hanging="480"/>
      </w:pPr>
      <w:rPr>
        <w:rFonts w:hint="default"/>
      </w:rPr>
    </w:lvl>
    <w:lvl w:ilvl="1" w:tplc="9DB81B88">
      <w:start w:val="1"/>
      <w:numFmt w:val="decimal"/>
      <w:lvlText w:val="%2)"/>
      <w:lvlJc w:val="left"/>
      <w:pPr>
        <w:ind w:left="2643" w:hanging="121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">
    <w:nsid w:val="6F4E589D"/>
    <w:multiLevelType w:val="hybridMultilevel"/>
    <w:tmpl w:val="5E123EC8"/>
    <w:lvl w:ilvl="0" w:tplc="E2962518">
      <w:start w:val="1"/>
      <w:numFmt w:val="decimal"/>
      <w:lvlText w:val="%1."/>
      <w:lvlJc w:val="left"/>
      <w:pPr>
        <w:ind w:left="1743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pos w:val="beneathText"/>
  </w:footnotePr>
  <w:compat>
    <w:useFELayout/>
    <w:compatSetting w:name="compatibilityMode" w:uri="http://schemas.microsoft.com/office/word" w:val="12"/>
  </w:compat>
  <w:rsids>
    <w:rsidRoot w:val="00936CE2"/>
    <w:rsid w:val="00014BEB"/>
    <w:rsid w:val="00023DDF"/>
    <w:rsid w:val="0004389B"/>
    <w:rsid w:val="00077AEB"/>
    <w:rsid w:val="000966C8"/>
    <w:rsid w:val="000A361B"/>
    <w:rsid w:val="000C0D3F"/>
    <w:rsid w:val="000C2534"/>
    <w:rsid w:val="000C4E4F"/>
    <w:rsid w:val="00115225"/>
    <w:rsid w:val="00141EE5"/>
    <w:rsid w:val="00153FB8"/>
    <w:rsid w:val="0015590C"/>
    <w:rsid w:val="00165232"/>
    <w:rsid w:val="00171307"/>
    <w:rsid w:val="001A61C3"/>
    <w:rsid w:val="001B3A7B"/>
    <w:rsid w:val="001B45F3"/>
    <w:rsid w:val="001C64A9"/>
    <w:rsid w:val="001D6307"/>
    <w:rsid w:val="001F2CF1"/>
    <w:rsid w:val="00274C16"/>
    <w:rsid w:val="00282A5A"/>
    <w:rsid w:val="002874C8"/>
    <w:rsid w:val="002A1E54"/>
    <w:rsid w:val="002D0745"/>
    <w:rsid w:val="002D3742"/>
    <w:rsid w:val="002F5CAF"/>
    <w:rsid w:val="0030113D"/>
    <w:rsid w:val="00306307"/>
    <w:rsid w:val="00327D9C"/>
    <w:rsid w:val="0033028B"/>
    <w:rsid w:val="003460A4"/>
    <w:rsid w:val="00351ADF"/>
    <w:rsid w:val="00363349"/>
    <w:rsid w:val="003B5D7E"/>
    <w:rsid w:val="003F5C09"/>
    <w:rsid w:val="003F7683"/>
    <w:rsid w:val="0040436C"/>
    <w:rsid w:val="0043305F"/>
    <w:rsid w:val="00434C9E"/>
    <w:rsid w:val="00443B57"/>
    <w:rsid w:val="00463CC6"/>
    <w:rsid w:val="004F0DA1"/>
    <w:rsid w:val="005010E5"/>
    <w:rsid w:val="00501DC4"/>
    <w:rsid w:val="00524E14"/>
    <w:rsid w:val="00575BCD"/>
    <w:rsid w:val="00587322"/>
    <w:rsid w:val="005A26FE"/>
    <w:rsid w:val="00607DF5"/>
    <w:rsid w:val="00610FAE"/>
    <w:rsid w:val="00613A54"/>
    <w:rsid w:val="006202BF"/>
    <w:rsid w:val="00645008"/>
    <w:rsid w:val="00685FEC"/>
    <w:rsid w:val="007212C7"/>
    <w:rsid w:val="00721E20"/>
    <w:rsid w:val="007329B0"/>
    <w:rsid w:val="00742B58"/>
    <w:rsid w:val="00743DBE"/>
    <w:rsid w:val="00765B3C"/>
    <w:rsid w:val="0076777B"/>
    <w:rsid w:val="0078502F"/>
    <w:rsid w:val="007C17FC"/>
    <w:rsid w:val="007D3460"/>
    <w:rsid w:val="007D496D"/>
    <w:rsid w:val="007D7408"/>
    <w:rsid w:val="008175BE"/>
    <w:rsid w:val="00842545"/>
    <w:rsid w:val="008544D4"/>
    <w:rsid w:val="0087560C"/>
    <w:rsid w:val="00882D17"/>
    <w:rsid w:val="008E6437"/>
    <w:rsid w:val="009349CF"/>
    <w:rsid w:val="00936CE2"/>
    <w:rsid w:val="009516C0"/>
    <w:rsid w:val="00992404"/>
    <w:rsid w:val="009D076D"/>
    <w:rsid w:val="009E67CD"/>
    <w:rsid w:val="009F2C6C"/>
    <w:rsid w:val="009F5D27"/>
    <w:rsid w:val="00A13798"/>
    <w:rsid w:val="00A26E4E"/>
    <w:rsid w:val="00A26FFD"/>
    <w:rsid w:val="00A54306"/>
    <w:rsid w:val="00AD6E8C"/>
    <w:rsid w:val="00AE310F"/>
    <w:rsid w:val="00AF5D36"/>
    <w:rsid w:val="00B2390F"/>
    <w:rsid w:val="00B45C5B"/>
    <w:rsid w:val="00B51BF2"/>
    <w:rsid w:val="00B664CF"/>
    <w:rsid w:val="00B735EB"/>
    <w:rsid w:val="00B9246D"/>
    <w:rsid w:val="00BB3493"/>
    <w:rsid w:val="00BB4D28"/>
    <w:rsid w:val="00BB77DA"/>
    <w:rsid w:val="00BC7FC9"/>
    <w:rsid w:val="00BE7642"/>
    <w:rsid w:val="00BF0689"/>
    <w:rsid w:val="00BF6967"/>
    <w:rsid w:val="00C438B0"/>
    <w:rsid w:val="00C657B0"/>
    <w:rsid w:val="00D55A0C"/>
    <w:rsid w:val="00D6575B"/>
    <w:rsid w:val="00DB3712"/>
    <w:rsid w:val="00DD60AA"/>
    <w:rsid w:val="00DE1669"/>
    <w:rsid w:val="00E25948"/>
    <w:rsid w:val="00EB6AC9"/>
    <w:rsid w:val="00ED3812"/>
    <w:rsid w:val="00EE46C1"/>
    <w:rsid w:val="00F036DA"/>
    <w:rsid w:val="00F056BF"/>
    <w:rsid w:val="00F11B0C"/>
    <w:rsid w:val="00F17C05"/>
    <w:rsid w:val="00F475A8"/>
    <w:rsid w:val="00F51E3D"/>
    <w:rsid w:val="00F61A11"/>
    <w:rsid w:val="00FD2924"/>
    <w:rsid w:val="00FD7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A11"/>
  </w:style>
  <w:style w:type="paragraph" w:styleId="3">
    <w:name w:val="heading 3"/>
    <w:basedOn w:val="a"/>
    <w:next w:val="a"/>
    <w:link w:val="30"/>
    <w:qFormat/>
    <w:rsid w:val="00882D17"/>
    <w:pPr>
      <w:keepNext/>
      <w:widowControl w:val="0"/>
      <w:suppressAutoHyphens/>
      <w:autoSpaceDE w:val="0"/>
      <w:spacing w:after="0" w:line="240" w:lineRule="auto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882D17"/>
    <w:pPr>
      <w:keepNext/>
      <w:widowControl w:val="0"/>
      <w:suppressAutoHyphens/>
      <w:autoSpaceDE w:val="0"/>
      <w:spacing w:after="0" w:line="240" w:lineRule="auto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936CE2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936C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6CE2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882D17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882D1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List Paragraph"/>
    <w:basedOn w:val="a"/>
    <w:uiPriority w:val="34"/>
    <w:qFormat/>
    <w:rsid w:val="0076777B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5010E5"/>
    <w:rPr>
      <w:rFonts w:ascii="Arial" w:hAnsi="Arial" w:cs="Arial"/>
    </w:rPr>
  </w:style>
  <w:style w:type="paragraph" w:customStyle="1" w:styleId="ConsPlusNormal0">
    <w:name w:val="ConsPlusNormal"/>
    <w:link w:val="ConsPlusNormal"/>
    <w:rsid w:val="005010E5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52FD5A-BACF-45C4-B892-F993EB130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8</Pages>
  <Words>1861</Words>
  <Characters>10611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финансов</Company>
  <LinksUpToDate>false</LinksUpToDate>
  <CharactersWithSpaces>12448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LitvenkoYA</dc:creator>
  <cp:lastModifiedBy>Артамонов Алексей Иванович</cp:lastModifiedBy>
  <cp:revision>35</cp:revision>
  <cp:lastPrinted>2018-01-15T12:03:00Z</cp:lastPrinted>
  <dcterms:created xsi:type="dcterms:W3CDTF">2017-03-23T05:16:00Z</dcterms:created>
  <dcterms:modified xsi:type="dcterms:W3CDTF">2018-02-19T11:41:00Z</dcterms:modified>
</cp:coreProperties>
</file>