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D54" w:rsidRDefault="006441C0" w:rsidP="00D73D54">
      <w:pPr>
        <w:pStyle w:val="ab"/>
        <w:jc w:val="center"/>
      </w:pPr>
      <w:r>
        <w:t>,</w:t>
      </w:r>
      <w:r w:rsidR="00D73D54"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pt;height:61pt" o:ole="" filled="t">
            <v:fill color2="black"/>
            <v:imagedata r:id="rId8" o:title=""/>
          </v:shape>
          <o:OLEObject Type="Embed" ProgID="Word.Picture.8" ShapeID="_x0000_i1025" DrawAspect="Content" ObjectID="_1705748899" r:id="rId9"/>
        </w:object>
      </w:r>
    </w:p>
    <w:p w:rsidR="00D73D54" w:rsidRDefault="003E5FDC" w:rsidP="00D73D5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D73D54" w:rsidRPr="0002452B">
        <w:rPr>
          <w:b/>
          <w:bCs/>
          <w:sz w:val="40"/>
          <w:szCs w:val="40"/>
        </w:rPr>
        <w:t xml:space="preserve"> ПОКАЧИ</w:t>
      </w:r>
    </w:p>
    <w:p w:rsidR="00D73D54" w:rsidRPr="0002452B" w:rsidRDefault="00D73D54" w:rsidP="00D73D5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:rsidR="00D73D54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:rsidR="00D73D54" w:rsidRDefault="00D73D54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 w:rsidRPr="0002452B">
        <w:rPr>
          <w:b/>
          <w:bCs/>
          <w:sz w:val="32"/>
          <w:szCs w:val="32"/>
        </w:rPr>
        <w:t>ПОСТАНОВЛЕНИЕ</w:t>
      </w:r>
    </w:p>
    <w:p w:rsidR="00D73D54" w:rsidRDefault="00D73D54" w:rsidP="00D73D54">
      <w:pPr>
        <w:tabs>
          <w:tab w:val="left" w:pos="9639"/>
        </w:tabs>
        <w:rPr>
          <w:sz w:val="28"/>
          <w:szCs w:val="28"/>
          <w:u w:val="single"/>
        </w:rPr>
      </w:pPr>
      <w:r w:rsidRPr="00491A4B">
        <w:rPr>
          <w:sz w:val="28"/>
          <w:szCs w:val="28"/>
          <w:u w:val="single"/>
        </w:rPr>
        <w:t xml:space="preserve">от </w:t>
      </w:r>
      <w:r w:rsidR="003B0DDF" w:rsidRPr="00491A4B">
        <w:rPr>
          <w:sz w:val="28"/>
          <w:szCs w:val="28"/>
          <w:u w:val="single"/>
        </w:rPr>
        <w:t>12.</w:t>
      </w:r>
      <w:r w:rsidR="002D0938">
        <w:rPr>
          <w:sz w:val="28"/>
          <w:szCs w:val="28"/>
          <w:u w:val="single"/>
        </w:rPr>
        <w:t>10</w:t>
      </w:r>
      <w:r w:rsidR="003B0DDF" w:rsidRPr="00491A4B">
        <w:rPr>
          <w:sz w:val="28"/>
          <w:szCs w:val="28"/>
          <w:u w:val="single"/>
        </w:rPr>
        <w:t>.20</w:t>
      </w:r>
      <w:r w:rsidR="002D0938">
        <w:rPr>
          <w:sz w:val="28"/>
          <w:szCs w:val="28"/>
          <w:u w:val="single"/>
        </w:rPr>
        <w:t>18</w:t>
      </w:r>
      <w:r w:rsidR="009B35A6" w:rsidRPr="00991D27">
        <w:rPr>
          <w:sz w:val="28"/>
          <w:szCs w:val="28"/>
        </w:rPr>
        <w:t xml:space="preserve">             </w:t>
      </w:r>
      <w:r w:rsidRPr="00991D27">
        <w:rPr>
          <w:sz w:val="28"/>
          <w:szCs w:val="28"/>
        </w:rPr>
        <w:t xml:space="preserve">         </w:t>
      </w:r>
      <w:r w:rsidR="00D300CB" w:rsidRPr="00991D27">
        <w:rPr>
          <w:sz w:val="28"/>
          <w:szCs w:val="28"/>
        </w:rPr>
        <w:t xml:space="preserve"> </w:t>
      </w:r>
      <w:r w:rsidRPr="00991D27">
        <w:rPr>
          <w:sz w:val="28"/>
          <w:szCs w:val="28"/>
        </w:rPr>
        <w:t xml:space="preserve">                                      </w:t>
      </w:r>
      <w:r w:rsidR="00991D27" w:rsidRPr="00991D27">
        <w:rPr>
          <w:sz w:val="28"/>
          <w:szCs w:val="28"/>
        </w:rPr>
        <w:t xml:space="preserve">         </w:t>
      </w:r>
      <w:r w:rsidRPr="00991D27">
        <w:rPr>
          <w:sz w:val="28"/>
          <w:szCs w:val="28"/>
        </w:rPr>
        <w:t xml:space="preserve">                             </w:t>
      </w:r>
      <w:r w:rsidRPr="00491A4B">
        <w:rPr>
          <w:sz w:val="28"/>
          <w:szCs w:val="28"/>
          <w:u w:val="single"/>
        </w:rPr>
        <w:t xml:space="preserve">№ </w:t>
      </w:r>
      <w:r w:rsidR="003B0DDF" w:rsidRPr="00491A4B">
        <w:rPr>
          <w:sz w:val="28"/>
          <w:szCs w:val="28"/>
          <w:u w:val="single"/>
        </w:rPr>
        <w:t>100</w:t>
      </w:r>
      <w:r w:rsidR="002D0938">
        <w:rPr>
          <w:sz w:val="28"/>
          <w:szCs w:val="28"/>
          <w:u w:val="single"/>
        </w:rPr>
        <w:t>8</w:t>
      </w:r>
    </w:p>
    <w:p w:rsidR="00903912" w:rsidRDefault="00903912" w:rsidP="00D73D54">
      <w:pPr>
        <w:tabs>
          <w:tab w:val="left" w:pos="9639"/>
        </w:tabs>
        <w:rPr>
          <w:sz w:val="28"/>
          <w:szCs w:val="28"/>
        </w:rPr>
      </w:pPr>
    </w:p>
    <w:p w:rsidR="00D719A8" w:rsidRPr="003B0DDF" w:rsidRDefault="00D719A8" w:rsidP="00D719A8">
      <w:pPr>
        <w:tabs>
          <w:tab w:val="left" w:pos="3828"/>
          <w:tab w:val="left" w:pos="4253"/>
          <w:tab w:val="left" w:pos="8505"/>
        </w:tabs>
        <w:ind w:right="5243"/>
        <w:jc w:val="both"/>
        <w:rPr>
          <w:sz w:val="28"/>
          <w:szCs w:val="28"/>
        </w:rPr>
      </w:pPr>
      <w:r w:rsidRPr="009705D8">
        <w:rPr>
          <w:b/>
          <w:sz w:val="28"/>
          <w:szCs w:val="28"/>
        </w:rPr>
        <w:t>Об</w:t>
      </w:r>
      <w:r>
        <w:rPr>
          <w:b/>
          <w:sz w:val="28"/>
          <w:szCs w:val="28"/>
        </w:rPr>
        <w:t xml:space="preserve"> </w:t>
      </w:r>
      <w:r w:rsidRPr="009705D8">
        <w:rPr>
          <w:b/>
          <w:sz w:val="28"/>
          <w:szCs w:val="28"/>
        </w:rPr>
        <w:t>утверждении муниципальной программы</w:t>
      </w:r>
      <w:r>
        <w:rPr>
          <w:b/>
          <w:sz w:val="28"/>
          <w:szCs w:val="28"/>
        </w:rPr>
        <w:t xml:space="preserve"> </w:t>
      </w:r>
      <w:r w:rsidRPr="009705D8">
        <w:rPr>
          <w:b/>
          <w:sz w:val="28"/>
          <w:szCs w:val="28"/>
        </w:rPr>
        <w:t>«Управление</w:t>
      </w:r>
      <w:r>
        <w:rPr>
          <w:b/>
          <w:sz w:val="28"/>
          <w:szCs w:val="28"/>
        </w:rPr>
        <w:t xml:space="preserve"> </w:t>
      </w:r>
      <w:r w:rsidRPr="009705D8">
        <w:rPr>
          <w:b/>
          <w:sz w:val="28"/>
          <w:szCs w:val="28"/>
        </w:rPr>
        <w:t>муниципальными финансами города Покачи</w:t>
      </w:r>
      <w:r w:rsidR="00472524">
        <w:rPr>
          <w:b/>
          <w:sz w:val="28"/>
          <w:szCs w:val="28"/>
        </w:rPr>
        <w:t>»</w:t>
      </w:r>
    </w:p>
    <w:p w:rsidR="00D719A8" w:rsidRDefault="00D719A8" w:rsidP="00D719A8">
      <w:pPr>
        <w:widowControl/>
        <w:ind w:left="30" w:right="30" w:hanging="30"/>
        <w:rPr>
          <w:sz w:val="28"/>
          <w:szCs w:val="28"/>
        </w:rPr>
      </w:pPr>
    </w:p>
    <w:p w:rsidR="00D719A8" w:rsidRPr="00EC2EC1" w:rsidRDefault="00D719A8" w:rsidP="00D719A8">
      <w:pPr>
        <w:widowControl/>
        <w:ind w:left="30" w:right="30" w:hanging="30"/>
        <w:jc w:val="center"/>
        <w:rPr>
          <w:color w:val="000000" w:themeColor="text1"/>
          <w:sz w:val="24"/>
          <w:szCs w:val="24"/>
        </w:rPr>
      </w:pPr>
      <w:r w:rsidRPr="00D719A8">
        <w:rPr>
          <w:sz w:val="24"/>
          <w:szCs w:val="24"/>
        </w:rPr>
        <w:t>Список изменяющих документов (в редакции от 31.01.2019 №90; от 06.06.2019 №528; от 29.07.2019 №710;от 28.10.2019 №941; от 28.10.2019 №942;</w:t>
      </w:r>
      <w:r>
        <w:rPr>
          <w:sz w:val="24"/>
          <w:szCs w:val="24"/>
        </w:rPr>
        <w:t xml:space="preserve"> о</w:t>
      </w:r>
      <w:r w:rsidRPr="00D719A8">
        <w:rPr>
          <w:sz w:val="24"/>
          <w:szCs w:val="24"/>
        </w:rPr>
        <w:t>т 12.02.2020 №100</w:t>
      </w:r>
      <w:r w:rsidR="00DA719E">
        <w:rPr>
          <w:sz w:val="24"/>
          <w:szCs w:val="24"/>
        </w:rPr>
        <w:t xml:space="preserve">; </w:t>
      </w:r>
      <w:r w:rsidR="00DA719E" w:rsidRPr="001512B2">
        <w:rPr>
          <w:color w:val="000000" w:themeColor="text1"/>
          <w:sz w:val="24"/>
          <w:szCs w:val="24"/>
        </w:rPr>
        <w:t xml:space="preserve">от </w:t>
      </w:r>
      <w:r w:rsidR="001512B2" w:rsidRPr="001512B2">
        <w:rPr>
          <w:color w:val="000000" w:themeColor="text1"/>
          <w:sz w:val="24"/>
          <w:szCs w:val="24"/>
        </w:rPr>
        <w:t>25.05.2020 №</w:t>
      </w:r>
      <w:r w:rsidR="001512B2" w:rsidRPr="006B2828">
        <w:rPr>
          <w:sz w:val="24"/>
          <w:szCs w:val="24"/>
        </w:rPr>
        <w:t>417</w:t>
      </w:r>
      <w:r w:rsidR="004825EF" w:rsidRPr="006B2828">
        <w:rPr>
          <w:sz w:val="24"/>
          <w:szCs w:val="24"/>
        </w:rPr>
        <w:t xml:space="preserve">; от </w:t>
      </w:r>
      <w:r w:rsidR="00F8509A">
        <w:rPr>
          <w:sz w:val="24"/>
          <w:szCs w:val="24"/>
        </w:rPr>
        <w:t>03.08.2020 №615; от 16.11.2020 №958</w:t>
      </w:r>
      <w:r w:rsidR="00A74D73">
        <w:rPr>
          <w:sz w:val="24"/>
          <w:szCs w:val="24"/>
        </w:rPr>
        <w:t>; от 23.11.2020 №985</w:t>
      </w:r>
      <w:r w:rsidR="004109F2">
        <w:rPr>
          <w:sz w:val="24"/>
          <w:szCs w:val="24"/>
        </w:rPr>
        <w:t xml:space="preserve">; </w:t>
      </w:r>
      <w:r w:rsidR="004109F2" w:rsidRPr="00EC2EC1">
        <w:rPr>
          <w:color w:val="000000" w:themeColor="text1"/>
          <w:sz w:val="24"/>
          <w:szCs w:val="24"/>
        </w:rPr>
        <w:t xml:space="preserve">от </w:t>
      </w:r>
      <w:r w:rsidR="00EC2EC1" w:rsidRPr="00EC2EC1">
        <w:rPr>
          <w:color w:val="000000" w:themeColor="text1"/>
          <w:sz w:val="24"/>
          <w:szCs w:val="24"/>
        </w:rPr>
        <w:t>18.02.2021</w:t>
      </w:r>
      <w:r w:rsidR="004109F2" w:rsidRPr="00EC2EC1">
        <w:rPr>
          <w:color w:val="000000" w:themeColor="text1"/>
          <w:sz w:val="24"/>
          <w:szCs w:val="24"/>
        </w:rPr>
        <w:t xml:space="preserve"> №</w:t>
      </w:r>
      <w:r w:rsidR="00EC2EC1" w:rsidRPr="00EC2EC1">
        <w:rPr>
          <w:color w:val="000000" w:themeColor="text1"/>
          <w:sz w:val="24"/>
          <w:szCs w:val="24"/>
        </w:rPr>
        <w:t>147;</w:t>
      </w:r>
      <w:r w:rsidR="00D92ECA">
        <w:rPr>
          <w:color w:val="000000" w:themeColor="text1"/>
          <w:sz w:val="24"/>
          <w:szCs w:val="24"/>
        </w:rPr>
        <w:t xml:space="preserve"> </w:t>
      </w:r>
      <w:r w:rsidR="00D92ECA" w:rsidRPr="00EC2EC1">
        <w:rPr>
          <w:color w:val="000000" w:themeColor="text1"/>
          <w:sz w:val="24"/>
          <w:szCs w:val="24"/>
        </w:rPr>
        <w:t>от 18.02.2021 №14</w:t>
      </w:r>
      <w:r w:rsidR="00D92ECA">
        <w:rPr>
          <w:color w:val="000000" w:themeColor="text1"/>
          <w:sz w:val="24"/>
          <w:szCs w:val="24"/>
        </w:rPr>
        <w:t>9</w:t>
      </w:r>
      <w:proofErr w:type="gramStart"/>
      <w:r w:rsidR="00EC2EC1" w:rsidRPr="00EC2EC1">
        <w:rPr>
          <w:color w:val="000000" w:themeColor="text1"/>
          <w:sz w:val="24"/>
          <w:szCs w:val="24"/>
        </w:rPr>
        <w:t xml:space="preserve"> </w:t>
      </w:r>
      <w:r w:rsidR="00760EF3">
        <w:rPr>
          <w:color w:val="000000" w:themeColor="text1"/>
          <w:sz w:val="24"/>
          <w:szCs w:val="24"/>
        </w:rPr>
        <w:t>;</w:t>
      </w:r>
      <w:proofErr w:type="gramEnd"/>
      <w:r w:rsidR="00EC2EC1" w:rsidRPr="00EC2EC1">
        <w:rPr>
          <w:color w:val="000000" w:themeColor="text1"/>
          <w:sz w:val="24"/>
          <w:szCs w:val="24"/>
        </w:rPr>
        <w:t>от 18.02.2021 №14</w:t>
      </w:r>
      <w:r w:rsidR="00D92ECA">
        <w:rPr>
          <w:color w:val="000000" w:themeColor="text1"/>
          <w:sz w:val="24"/>
          <w:szCs w:val="24"/>
        </w:rPr>
        <w:t>8</w:t>
      </w:r>
      <w:r w:rsidR="00760EF3">
        <w:rPr>
          <w:color w:val="000000" w:themeColor="text1"/>
          <w:sz w:val="24"/>
          <w:szCs w:val="24"/>
        </w:rPr>
        <w:t xml:space="preserve">; от </w:t>
      </w:r>
      <w:r w:rsidR="00952EDA">
        <w:rPr>
          <w:color w:val="000000" w:themeColor="text1"/>
          <w:sz w:val="24"/>
          <w:szCs w:val="24"/>
        </w:rPr>
        <w:t xml:space="preserve">12.05.2021 №397; от </w:t>
      </w:r>
      <w:r w:rsidR="00EA4696">
        <w:rPr>
          <w:color w:val="000000" w:themeColor="text1"/>
          <w:sz w:val="24"/>
          <w:szCs w:val="24"/>
        </w:rPr>
        <w:t>04.06.2021 №464</w:t>
      </w:r>
      <w:r w:rsidR="006441C0" w:rsidRPr="007A7386">
        <w:rPr>
          <w:color w:val="000000" w:themeColor="text1"/>
          <w:sz w:val="24"/>
          <w:szCs w:val="24"/>
        </w:rPr>
        <w:t xml:space="preserve">, от </w:t>
      </w:r>
      <w:r w:rsidR="007A7386" w:rsidRPr="007A7386">
        <w:rPr>
          <w:color w:val="000000" w:themeColor="text1"/>
          <w:sz w:val="24"/>
          <w:szCs w:val="24"/>
        </w:rPr>
        <w:t>13.08.2021 №760</w:t>
      </w:r>
      <w:r w:rsidR="000E26EB">
        <w:rPr>
          <w:color w:val="000000" w:themeColor="text1"/>
          <w:sz w:val="24"/>
          <w:szCs w:val="24"/>
        </w:rPr>
        <w:t xml:space="preserve">, </w:t>
      </w:r>
      <w:r w:rsidR="000E26EB" w:rsidRPr="007E3135">
        <w:rPr>
          <w:sz w:val="24"/>
          <w:szCs w:val="24"/>
        </w:rPr>
        <w:t xml:space="preserve">от </w:t>
      </w:r>
      <w:r w:rsidR="007E3135" w:rsidRPr="007E3135">
        <w:rPr>
          <w:sz w:val="24"/>
          <w:szCs w:val="24"/>
        </w:rPr>
        <w:t>04.02.2022 №121</w:t>
      </w:r>
      <w:r w:rsidRPr="007E3135">
        <w:rPr>
          <w:sz w:val="24"/>
          <w:szCs w:val="24"/>
        </w:rPr>
        <w:t>)</w:t>
      </w:r>
    </w:p>
    <w:p w:rsidR="00D719A8" w:rsidRPr="001512B2" w:rsidRDefault="00D719A8" w:rsidP="00D719A8">
      <w:pPr>
        <w:widowControl/>
        <w:ind w:left="30" w:right="30" w:hanging="30"/>
        <w:rPr>
          <w:color w:val="000000" w:themeColor="text1"/>
          <w:sz w:val="24"/>
          <w:szCs w:val="24"/>
        </w:rPr>
      </w:pPr>
    </w:p>
    <w:p w:rsidR="00D719A8" w:rsidRPr="000E65BD" w:rsidRDefault="00D719A8" w:rsidP="00D719A8">
      <w:pPr>
        <w:widowControl/>
        <w:ind w:left="30" w:right="30" w:hanging="30"/>
        <w:rPr>
          <w:sz w:val="28"/>
          <w:szCs w:val="28"/>
        </w:rPr>
      </w:pPr>
    </w:p>
    <w:p w:rsidR="00CE5DAB" w:rsidRPr="009705D8" w:rsidRDefault="00CE5DAB" w:rsidP="00CE5DAB">
      <w:pPr>
        <w:ind w:firstLine="708"/>
        <w:jc w:val="both"/>
        <w:rPr>
          <w:sz w:val="28"/>
          <w:szCs w:val="28"/>
        </w:rPr>
      </w:pPr>
      <w:r w:rsidRPr="009705D8">
        <w:rPr>
          <w:bCs/>
          <w:sz w:val="28"/>
          <w:szCs w:val="28"/>
        </w:rPr>
        <w:t xml:space="preserve">В соответствии со </w:t>
      </w:r>
      <w:r w:rsidRPr="009705D8">
        <w:rPr>
          <w:sz w:val="28"/>
          <w:szCs w:val="28"/>
        </w:rPr>
        <w:t xml:space="preserve">статьей 179 Бюджетного кодекса Российской Федерации, с пунктами 1, 2 статьи 16 </w:t>
      </w:r>
      <w:r w:rsidRPr="009705D8">
        <w:rPr>
          <w:bCs/>
          <w:color w:val="000000"/>
          <w:sz w:val="28"/>
          <w:szCs w:val="28"/>
          <w:lang w:eastAsia="ar-SA"/>
        </w:rPr>
        <w:t>Федерального закона от 06.10.2003 №131</w:t>
      </w:r>
      <w:r>
        <w:rPr>
          <w:bCs/>
          <w:color w:val="000000"/>
          <w:sz w:val="28"/>
          <w:szCs w:val="28"/>
          <w:lang w:eastAsia="ar-SA"/>
        </w:rPr>
        <w:t>-ФЗ</w:t>
      </w:r>
      <w:r w:rsidRPr="009705D8">
        <w:rPr>
          <w:bCs/>
          <w:color w:val="000000"/>
          <w:sz w:val="28"/>
          <w:szCs w:val="28"/>
          <w:lang w:eastAsia="ar-SA"/>
        </w:rPr>
        <w:t xml:space="preserve"> «Об общих принципах организации местного самоуправления в Российской Федерации», решением  Думы города Покачи от 01.11.2017 </w:t>
      </w:r>
      <w:hyperlink r:id="rId10" w:history="1">
        <w:r w:rsidRPr="009705D8">
          <w:rPr>
            <w:bCs/>
            <w:color w:val="000000"/>
            <w:sz w:val="28"/>
            <w:szCs w:val="28"/>
            <w:lang w:eastAsia="ar-SA"/>
          </w:rPr>
          <w:t>№</w:t>
        </w:r>
      </w:hyperlink>
      <w:r>
        <w:rPr>
          <w:bCs/>
          <w:color w:val="000000"/>
          <w:sz w:val="28"/>
          <w:szCs w:val="28"/>
          <w:lang w:eastAsia="ar-SA"/>
        </w:rPr>
        <w:t>92</w:t>
      </w:r>
      <w:r w:rsidRPr="009705D8">
        <w:rPr>
          <w:bCs/>
          <w:color w:val="000000"/>
          <w:sz w:val="28"/>
          <w:szCs w:val="28"/>
          <w:lang w:eastAsia="ar-SA"/>
        </w:rPr>
        <w:t xml:space="preserve">  «О </w:t>
      </w:r>
      <w:proofErr w:type="gramStart"/>
      <w:r w:rsidRPr="009705D8">
        <w:rPr>
          <w:bCs/>
          <w:color w:val="000000"/>
          <w:sz w:val="28"/>
          <w:szCs w:val="28"/>
          <w:lang w:eastAsia="ar-SA"/>
        </w:rPr>
        <w:t>Положении</w:t>
      </w:r>
      <w:proofErr w:type="gramEnd"/>
      <w:r w:rsidRPr="009705D8">
        <w:rPr>
          <w:bCs/>
          <w:color w:val="000000"/>
          <w:sz w:val="28"/>
          <w:szCs w:val="28"/>
          <w:lang w:eastAsia="ar-SA"/>
        </w:rPr>
        <w:t xml:space="preserve"> о бюджетном устройстве и бюджетном процессе в  городе Покачи»,</w:t>
      </w:r>
      <w:r>
        <w:rPr>
          <w:sz w:val="28"/>
          <w:szCs w:val="28"/>
        </w:rPr>
        <w:t xml:space="preserve"> постановлением Правительства ХМАО – Югры от 27.07.2018 №226-п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</w:t>
      </w:r>
      <w:proofErr w:type="gramStart"/>
      <w:r>
        <w:rPr>
          <w:sz w:val="28"/>
          <w:szCs w:val="28"/>
        </w:rPr>
        <w:t>плане</w:t>
      </w:r>
      <w:proofErr w:type="gramEnd"/>
      <w:r>
        <w:rPr>
          <w:sz w:val="28"/>
          <w:szCs w:val="28"/>
        </w:rPr>
        <w:t xml:space="preserve">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</w:t>
      </w:r>
      <w:r w:rsidRPr="009705D8">
        <w:rPr>
          <w:bCs/>
          <w:color w:val="000000"/>
          <w:sz w:val="28"/>
          <w:szCs w:val="28"/>
          <w:lang w:eastAsia="ar-SA"/>
        </w:rPr>
        <w:t>:</w:t>
      </w:r>
    </w:p>
    <w:p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autoSpaceDE/>
        <w:autoSpaceDN/>
        <w:adjustRightInd/>
        <w:ind w:left="0" w:firstLine="851"/>
        <w:jc w:val="both"/>
        <w:rPr>
          <w:bCs/>
          <w:sz w:val="28"/>
          <w:szCs w:val="28"/>
        </w:rPr>
      </w:pPr>
      <w:r w:rsidRPr="009705D8">
        <w:rPr>
          <w:bCs/>
          <w:sz w:val="28"/>
          <w:szCs w:val="28"/>
        </w:rPr>
        <w:t>Утвердить муниципальную программу «Управление муниципальными финансами  города Покачи на 201</w:t>
      </w:r>
      <w:r>
        <w:rPr>
          <w:bCs/>
          <w:sz w:val="28"/>
          <w:szCs w:val="28"/>
        </w:rPr>
        <w:t>9</w:t>
      </w:r>
      <w:r w:rsidRPr="009705D8">
        <w:rPr>
          <w:bCs/>
          <w:sz w:val="28"/>
          <w:szCs w:val="28"/>
        </w:rPr>
        <w:t>-2030 годы» согласно приложению к настоящему постановлению.</w:t>
      </w:r>
    </w:p>
    <w:p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9705D8">
        <w:rPr>
          <w:sz w:val="28"/>
          <w:szCs w:val="28"/>
        </w:rPr>
        <w:t xml:space="preserve">Настоящее постановление вступает в силу </w:t>
      </w:r>
      <w:r>
        <w:rPr>
          <w:sz w:val="28"/>
          <w:szCs w:val="28"/>
        </w:rPr>
        <w:t>с 01.01.2019.</w:t>
      </w:r>
    </w:p>
    <w:p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>О</w:t>
      </w:r>
      <w:r w:rsidRPr="009705D8">
        <w:rPr>
          <w:sz w:val="28"/>
          <w:szCs w:val="28"/>
        </w:rPr>
        <w:t xml:space="preserve">публиковать настоящее постановление </w:t>
      </w:r>
      <w:r>
        <w:rPr>
          <w:sz w:val="28"/>
          <w:szCs w:val="28"/>
        </w:rPr>
        <w:t>в газете «Покачёвский вестник».</w:t>
      </w:r>
    </w:p>
    <w:p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proofErr w:type="gramStart"/>
      <w:r w:rsidRPr="009705D8">
        <w:rPr>
          <w:bCs/>
          <w:sz w:val="28"/>
          <w:szCs w:val="28"/>
        </w:rPr>
        <w:t>Контроль за</w:t>
      </w:r>
      <w:proofErr w:type="gramEnd"/>
      <w:r w:rsidRPr="009705D8">
        <w:rPr>
          <w:bCs/>
          <w:sz w:val="28"/>
          <w:szCs w:val="28"/>
        </w:rPr>
        <w:t xml:space="preserve"> выполнением постановления возложить на заместителя главы города Покачи  А.Е. </w:t>
      </w:r>
      <w:proofErr w:type="spellStart"/>
      <w:r w:rsidRPr="009705D8">
        <w:rPr>
          <w:bCs/>
          <w:sz w:val="28"/>
          <w:szCs w:val="28"/>
        </w:rPr>
        <w:t>Ходулапову</w:t>
      </w:r>
      <w:proofErr w:type="spellEnd"/>
      <w:r w:rsidRPr="009705D8">
        <w:rPr>
          <w:bCs/>
          <w:sz w:val="28"/>
          <w:szCs w:val="28"/>
        </w:rPr>
        <w:t>.</w:t>
      </w:r>
    </w:p>
    <w:p w:rsidR="00CE5DAB" w:rsidRDefault="00CE5DAB" w:rsidP="00CE5DAB">
      <w:pPr>
        <w:jc w:val="both"/>
        <w:rPr>
          <w:bCs/>
          <w:sz w:val="28"/>
          <w:szCs w:val="28"/>
        </w:rPr>
      </w:pPr>
      <w:r w:rsidRPr="009705D8">
        <w:rPr>
          <w:bCs/>
          <w:sz w:val="28"/>
          <w:szCs w:val="28"/>
        </w:rPr>
        <w:t xml:space="preserve">            </w:t>
      </w:r>
    </w:p>
    <w:p w:rsidR="00F272FF" w:rsidRPr="009705D8" w:rsidRDefault="00F272FF" w:rsidP="00CE5DAB">
      <w:pPr>
        <w:jc w:val="both"/>
        <w:rPr>
          <w:bCs/>
          <w:sz w:val="28"/>
          <w:szCs w:val="28"/>
        </w:rPr>
      </w:pPr>
    </w:p>
    <w:p w:rsidR="00CE5DAB" w:rsidRPr="009705D8" w:rsidRDefault="00CE5DAB" w:rsidP="00CE5DAB">
      <w:pPr>
        <w:jc w:val="both"/>
        <w:rPr>
          <w:b/>
          <w:bCs/>
          <w:sz w:val="28"/>
          <w:szCs w:val="28"/>
        </w:rPr>
      </w:pPr>
    </w:p>
    <w:p w:rsidR="00CE5DAB" w:rsidRDefault="00CE5DAB" w:rsidP="00CE5DAB">
      <w:pPr>
        <w:jc w:val="both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Исполняющая</w:t>
      </w:r>
      <w:proofErr w:type="gramEnd"/>
      <w:r>
        <w:rPr>
          <w:b/>
          <w:bCs/>
          <w:sz w:val="28"/>
          <w:szCs w:val="28"/>
        </w:rPr>
        <w:t xml:space="preserve"> обязанности</w:t>
      </w:r>
    </w:p>
    <w:p w:rsidR="00CE5DAB" w:rsidRDefault="00CE5DAB" w:rsidP="00CE5DAB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Pr="009705D8">
        <w:rPr>
          <w:b/>
          <w:bCs/>
          <w:sz w:val="28"/>
          <w:szCs w:val="28"/>
        </w:rPr>
        <w:t>лав</w:t>
      </w:r>
      <w:r>
        <w:rPr>
          <w:b/>
          <w:bCs/>
          <w:sz w:val="28"/>
          <w:szCs w:val="28"/>
        </w:rPr>
        <w:t>ы</w:t>
      </w:r>
      <w:r w:rsidRPr="009705D8">
        <w:rPr>
          <w:b/>
          <w:bCs/>
          <w:sz w:val="28"/>
          <w:szCs w:val="28"/>
        </w:rPr>
        <w:t xml:space="preserve"> города Покачи</w:t>
      </w:r>
      <w:r>
        <w:rPr>
          <w:b/>
          <w:bCs/>
          <w:sz w:val="28"/>
          <w:szCs w:val="28"/>
        </w:rPr>
        <w:t>, первый</w:t>
      </w:r>
    </w:p>
    <w:p w:rsidR="008F79DE" w:rsidRDefault="00CE5DAB" w:rsidP="00CE5DAB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заместитель главы города Покачи</w:t>
      </w:r>
      <w:r w:rsidRPr="009705D8">
        <w:rPr>
          <w:b/>
          <w:bCs/>
          <w:sz w:val="28"/>
          <w:szCs w:val="28"/>
        </w:rPr>
        <w:t xml:space="preserve">                             </w:t>
      </w:r>
      <w:r>
        <w:rPr>
          <w:b/>
          <w:bCs/>
          <w:sz w:val="28"/>
          <w:szCs w:val="28"/>
        </w:rPr>
        <w:t xml:space="preserve">               В.Г. Казанцева</w:t>
      </w:r>
    </w:p>
    <w:p w:rsidR="008F79DE" w:rsidRDefault="008F79D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E635A7" w:rsidRDefault="00E635A7" w:rsidP="00E635A7">
      <w:pPr>
        <w:widowControl/>
        <w:shd w:val="clear" w:color="auto" w:fill="FFFFFF"/>
        <w:suppressAutoHyphens/>
        <w:autoSpaceDE/>
        <w:autoSpaceDN/>
        <w:adjustRightInd/>
        <w:spacing w:line="276" w:lineRule="auto"/>
        <w:ind w:left="442" w:hanging="442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Муниципальная программа «Управление муниципальными финансами города Покачи»</w:t>
      </w:r>
    </w:p>
    <w:p w:rsidR="00E635A7" w:rsidRPr="00425E8A" w:rsidRDefault="00E635A7" w:rsidP="00E635A7">
      <w:pPr>
        <w:widowControl/>
        <w:shd w:val="clear" w:color="auto" w:fill="FFFFFF"/>
        <w:suppressAutoHyphens/>
        <w:autoSpaceDE/>
        <w:autoSpaceDN/>
        <w:adjustRightInd/>
        <w:spacing w:line="276" w:lineRule="auto"/>
        <w:ind w:left="442" w:hanging="442"/>
        <w:jc w:val="center"/>
        <w:rPr>
          <w:b/>
          <w:sz w:val="28"/>
          <w:szCs w:val="28"/>
          <w:lang w:eastAsia="ar-SA"/>
        </w:rPr>
      </w:pPr>
    </w:p>
    <w:p w:rsidR="00E635A7" w:rsidRDefault="00E635A7" w:rsidP="00E635A7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1. </w:t>
      </w:r>
      <w:r w:rsidRPr="00646BA3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E635A7" w:rsidRDefault="00E635A7" w:rsidP="00E635A7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35A7" w:rsidRDefault="00E635A7" w:rsidP="00E635A7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5271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r w:rsidRPr="00356FF7">
        <w:rPr>
          <w:rFonts w:ascii="Times New Roman" w:hAnsi="Times New Roman" w:cs="Times New Roman"/>
          <w:sz w:val="28"/>
          <w:szCs w:val="28"/>
        </w:rPr>
        <w:t xml:space="preserve">униципальная программа города Покачи </w:t>
      </w:r>
      <w:r w:rsidRPr="00D52719">
        <w:rPr>
          <w:rFonts w:ascii="Times New Roman" w:hAnsi="Times New Roman" w:cs="Times New Roman"/>
          <w:sz w:val="28"/>
          <w:szCs w:val="28"/>
        </w:rPr>
        <w:t>«Управление муниципальными финансами города Покачи»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52719">
        <w:t xml:space="preserve"> </w:t>
      </w:r>
      <w:r w:rsidRPr="00D52719">
        <w:rPr>
          <w:rFonts w:ascii="Times New Roman" w:hAnsi="Times New Roman" w:cs="Times New Roman"/>
          <w:sz w:val="28"/>
          <w:szCs w:val="28"/>
        </w:rPr>
        <w:t>утвержденн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D52719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города Покачи от 12.10.2018 №1008 </w:t>
      </w:r>
      <w:r w:rsidRPr="00356FF7">
        <w:rPr>
          <w:rFonts w:ascii="Times New Roman" w:hAnsi="Times New Roman" w:cs="Times New Roman"/>
          <w:sz w:val="28"/>
          <w:szCs w:val="28"/>
        </w:rPr>
        <w:t>(далее –</w:t>
      </w:r>
      <w:r>
        <w:rPr>
          <w:rFonts w:ascii="Times New Roman" w:hAnsi="Times New Roman" w:cs="Times New Roman"/>
          <w:sz w:val="28"/>
          <w:szCs w:val="28"/>
        </w:rPr>
        <w:t xml:space="preserve"> модельная </w:t>
      </w:r>
      <w:r w:rsidRPr="00356FF7">
        <w:rPr>
          <w:rFonts w:ascii="Times New Roman" w:hAnsi="Times New Roman" w:cs="Times New Roman"/>
          <w:sz w:val="28"/>
          <w:szCs w:val="28"/>
        </w:rPr>
        <w:t>муниципальная программа) разработана в целях реализации основных положений Указа Президента Российской Федерации от 07.05.2018 №204 «О национальных целях и стратегических задачах развития Российской Федерации на период до 2024 года»</w:t>
      </w:r>
      <w:r>
        <w:rPr>
          <w:rFonts w:ascii="Times New Roman" w:hAnsi="Times New Roman" w:cs="Times New Roman"/>
          <w:sz w:val="28"/>
          <w:szCs w:val="28"/>
        </w:rPr>
        <w:t>, Указом Президента Российской Федерации от 21.07.2020 №474 «О национальных целях развития Российской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Федерации на период до 2030 года»</w:t>
      </w:r>
      <w:r w:rsidRPr="00356FF7">
        <w:rPr>
          <w:rFonts w:ascii="Times New Roman" w:hAnsi="Times New Roman" w:cs="Times New Roman"/>
          <w:sz w:val="28"/>
          <w:szCs w:val="28"/>
        </w:rPr>
        <w:t>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– Югры,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6FF7">
        <w:rPr>
          <w:rFonts w:ascii="Times New Roman" w:hAnsi="Times New Roman" w:cs="Times New Roman"/>
          <w:sz w:val="28"/>
          <w:szCs w:val="28"/>
        </w:rPr>
        <w:t>Стратегии социально-экономического развития города Покачи до 2030 года, утвержденной</w:t>
      </w:r>
      <w:proofErr w:type="gramEnd"/>
      <w:r w:rsidRPr="00356FF7">
        <w:rPr>
          <w:rFonts w:ascii="Times New Roman" w:hAnsi="Times New Roman" w:cs="Times New Roman"/>
          <w:sz w:val="28"/>
          <w:szCs w:val="28"/>
        </w:rPr>
        <w:t xml:space="preserve"> решением Думы города Покачи </w:t>
      </w:r>
      <w:r>
        <w:rPr>
          <w:rFonts w:ascii="Times New Roman" w:hAnsi="Times New Roman" w:cs="Times New Roman"/>
          <w:sz w:val="28"/>
          <w:szCs w:val="28"/>
        </w:rPr>
        <w:t>(далее – Стратегия города Покачи).</w:t>
      </w:r>
    </w:p>
    <w:p w:rsidR="00E635A7" w:rsidRDefault="00E635A7" w:rsidP="00E635A7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E635A7" w:rsidRPr="00425E8A" w:rsidRDefault="00E635A7" w:rsidP="00E635A7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5E8A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25E8A">
        <w:rPr>
          <w:rFonts w:ascii="Times New Roman" w:hAnsi="Times New Roman" w:cs="Times New Roman"/>
          <w:sz w:val="28"/>
          <w:szCs w:val="28"/>
        </w:rPr>
        <w:t>.</w:t>
      </w:r>
      <w:r w:rsidRPr="00425E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46BA3">
        <w:rPr>
          <w:rFonts w:ascii="Times New Roman" w:hAnsi="Times New Roman" w:cs="Times New Roman"/>
          <w:b/>
          <w:sz w:val="28"/>
          <w:szCs w:val="28"/>
        </w:rPr>
        <w:t>Структура муниципальной программы</w:t>
      </w:r>
    </w:p>
    <w:p w:rsidR="00E635A7" w:rsidRPr="00425E8A" w:rsidRDefault="00E635A7" w:rsidP="00E635A7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35A7" w:rsidRPr="000F4CE8" w:rsidRDefault="00E635A7" w:rsidP="00E635A7">
      <w:pPr>
        <w:pStyle w:val="ConsPlusNormal"/>
        <w:widowControl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0F4CE8">
        <w:rPr>
          <w:rFonts w:ascii="Times New Roman" w:hAnsi="Times New Roman" w:cs="Times New Roman"/>
          <w:sz w:val="28"/>
          <w:szCs w:val="28"/>
        </w:rPr>
        <w:t>Паспорт муниципальной программы</w:t>
      </w:r>
    </w:p>
    <w:p w:rsidR="00E635A7" w:rsidRPr="00425E8A" w:rsidRDefault="00E635A7" w:rsidP="00E635A7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  <w:lang w:eastAsia="ar-SA"/>
        </w:rPr>
      </w:pPr>
    </w:p>
    <w:tbl>
      <w:tblPr>
        <w:tblW w:w="9792" w:type="dxa"/>
        <w:tblInd w:w="-45" w:type="dxa"/>
        <w:tblLayout w:type="fixed"/>
        <w:tblLook w:val="0000"/>
      </w:tblPr>
      <w:tblGrid>
        <w:gridCol w:w="525"/>
        <w:gridCol w:w="2322"/>
        <w:gridCol w:w="6945"/>
      </w:tblGrid>
      <w:tr w:rsidR="00E635A7" w:rsidRPr="00425E8A" w:rsidTr="003D2548">
        <w:trPr>
          <w:trHeight w:val="287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keepNext/>
              <w:widowControl/>
              <w:tabs>
                <w:tab w:val="left" w:pos="40"/>
              </w:tabs>
              <w:suppressAutoHyphens/>
              <w:autoSpaceDE/>
              <w:autoSpaceDN/>
              <w:adjustRightInd/>
              <w:snapToGrid w:val="0"/>
              <w:jc w:val="center"/>
              <w:outlineLvl w:val="2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1</w:t>
            </w:r>
          </w:p>
          <w:p w:rsidR="00E635A7" w:rsidRPr="00425E8A" w:rsidRDefault="00E635A7" w:rsidP="003D2548">
            <w:pPr>
              <w:keepNext/>
              <w:widowControl/>
              <w:tabs>
                <w:tab w:val="left" w:pos="40"/>
              </w:tabs>
              <w:suppressAutoHyphens/>
              <w:autoSpaceDE/>
              <w:autoSpaceDN/>
              <w:adjustRightInd/>
              <w:jc w:val="right"/>
              <w:outlineLvl w:val="2"/>
              <w:rPr>
                <w:bCs/>
                <w:sz w:val="28"/>
                <w:szCs w:val="28"/>
                <w:lang w:eastAsia="ar-SA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keepNext/>
              <w:widowControl/>
              <w:numPr>
                <w:ilvl w:val="2"/>
                <w:numId w:val="0"/>
              </w:numPr>
              <w:tabs>
                <w:tab w:val="left" w:pos="40"/>
                <w:tab w:val="num" w:pos="720"/>
              </w:tabs>
              <w:suppressAutoHyphens/>
              <w:autoSpaceDE/>
              <w:autoSpaceDN/>
              <w:adjustRightInd/>
              <w:snapToGrid w:val="0"/>
              <w:outlineLvl w:val="2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 xml:space="preserve">Наименование </w:t>
            </w:r>
            <w:proofErr w:type="gramStart"/>
            <w:r w:rsidRPr="00425E8A">
              <w:rPr>
                <w:bCs/>
                <w:sz w:val="28"/>
                <w:szCs w:val="28"/>
                <w:lang w:eastAsia="ar-SA"/>
              </w:rPr>
              <w:t>муниципальной</w:t>
            </w:r>
            <w:proofErr w:type="gramEnd"/>
          </w:p>
          <w:p w:rsidR="00E635A7" w:rsidRPr="00425E8A" w:rsidRDefault="00E635A7" w:rsidP="003D2548">
            <w:pPr>
              <w:keepNext/>
              <w:widowControl/>
              <w:numPr>
                <w:ilvl w:val="2"/>
                <w:numId w:val="0"/>
              </w:numPr>
              <w:tabs>
                <w:tab w:val="left" w:pos="40"/>
                <w:tab w:val="num" w:pos="720"/>
              </w:tabs>
              <w:suppressAutoHyphens/>
              <w:autoSpaceDE/>
              <w:autoSpaceDN/>
              <w:adjustRightInd/>
              <w:outlineLvl w:val="2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Pr="00425E8A" w:rsidRDefault="00E635A7" w:rsidP="003D2548">
            <w:pPr>
              <w:widowControl/>
              <w:shd w:val="clear" w:color="auto" w:fill="FFFFFF"/>
              <w:suppressAutoHyphens/>
              <w:autoSpaceDE/>
              <w:autoSpaceDN/>
              <w:adjustRightInd/>
              <w:spacing w:line="322" w:lineRule="exact"/>
              <w:rPr>
                <w:sz w:val="28"/>
                <w:szCs w:val="28"/>
                <w:lang w:eastAsia="ar-SA"/>
              </w:rPr>
            </w:pPr>
            <w:r w:rsidRPr="00425E8A">
              <w:rPr>
                <w:sz w:val="28"/>
                <w:szCs w:val="28"/>
                <w:lang w:eastAsia="ar-SA"/>
              </w:rPr>
              <w:t>«Управление муниципальными финансами города Покачи»</w:t>
            </w:r>
          </w:p>
        </w:tc>
      </w:tr>
      <w:tr w:rsidR="00E635A7" w:rsidRPr="00425E8A" w:rsidTr="003D2548">
        <w:trPr>
          <w:trHeight w:val="287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keepNext/>
              <w:widowControl/>
              <w:tabs>
                <w:tab w:val="left" w:pos="40"/>
              </w:tabs>
              <w:suppressAutoHyphens/>
              <w:autoSpaceDE/>
              <w:autoSpaceDN/>
              <w:adjustRightInd/>
              <w:snapToGrid w:val="0"/>
              <w:jc w:val="center"/>
              <w:outlineLvl w:val="2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keepNext/>
              <w:widowControl/>
              <w:numPr>
                <w:ilvl w:val="2"/>
                <w:numId w:val="0"/>
              </w:numPr>
              <w:tabs>
                <w:tab w:val="left" w:pos="40"/>
                <w:tab w:val="num" w:pos="720"/>
              </w:tabs>
              <w:suppressAutoHyphens/>
              <w:autoSpaceDE/>
              <w:autoSpaceDN/>
              <w:adjustRightInd/>
              <w:snapToGrid w:val="0"/>
              <w:outlineLvl w:val="2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Default="00E635A7" w:rsidP="003D2548">
            <w:pPr>
              <w:widowControl/>
              <w:shd w:val="clear" w:color="auto" w:fill="FFFFFF"/>
              <w:suppressAutoHyphens/>
              <w:autoSpaceDE/>
              <w:autoSpaceDN/>
              <w:adjustRightInd/>
              <w:spacing w:line="322" w:lineRule="exact"/>
              <w:jc w:val="both"/>
              <w:rPr>
                <w:sz w:val="28"/>
                <w:szCs w:val="28"/>
                <w:lang w:eastAsia="ar-SA"/>
              </w:rPr>
            </w:pPr>
            <w:r w:rsidRPr="00425E8A">
              <w:rPr>
                <w:sz w:val="28"/>
                <w:szCs w:val="28"/>
                <w:lang w:eastAsia="ar-SA"/>
              </w:rPr>
              <w:t xml:space="preserve">Постановление администрации города Покачи </w:t>
            </w:r>
            <w:r>
              <w:rPr>
                <w:sz w:val="28"/>
                <w:szCs w:val="28"/>
                <w:lang w:eastAsia="ar-SA"/>
              </w:rPr>
              <w:t>от 12.10.2018 №1008 «Об утверждении муниципальной программы</w:t>
            </w:r>
            <w:r w:rsidRPr="00425E8A">
              <w:rPr>
                <w:sz w:val="28"/>
                <w:szCs w:val="28"/>
                <w:lang w:eastAsia="ar-SA"/>
              </w:rPr>
              <w:t xml:space="preserve"> «Управление муниципальными финансами города Покачи» </w:t>
            </w:r>
          </w:p>
        </w:tc>
      </w:tr>
      <w:tr w:rsidR="00E635A7" w:rsidRPr="00425E8A" w:rsidTr="003D2548">
        <w:trPr>
          <w:trHeight w:val="983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Ответственный исполнитель 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spacing w:line="100" w:lineRule="atLeast"/>
              <w:jc w:val="both"/>
              <w:rPr>
                <w:bCs/>
                <w:color w:val="000000"/>
                <w:sz w:val="28"/>
                <w:szCs w:val="28"/>
                <w:lang w:eastAsia="ar-SA"/>
              </w:rPr>
            </w:pPr>
            <w:r w:rsidRPr="00425E8A">
              <w:rPr>
                <w:sz w:val="28"/>
                <w:szCs w:val="28"/>
                <w:lang w:eastAsia="ar-SA"/>
              </w:rPr>
              <w:t>Комитет финансов администрации города Покачи</w:t>
            </w:r>
          </w:p>
        </w:tc>
      </w:tr>
      <w:tr w:rsidR="00E635A7" w:rsidRPr="00425E8A" w:rsidTr="003D2548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Соисполнители 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spacing w:line="100" w:lineRule="atLeast"/>
              <w:jc w:val="both"/>
              <w:rPr>
                <w:sz w:val="28"/>
                <w:szCs w:val="28"/>
                <w:lang w:eastAsia="ar-SA"/>
              </w:rPr>
            </w:pPr>
            <w:r w:rsidRPr="00425E8A">
              <w:rPr>
                <w:color w:val="000000" w:themeColor="text1"/>
                <w:sz w:val="28"/>
                <w:szCs w:val="28"/>
                <w:lang w:eastAsia="ar-SA"/>
              </w:rPr>
              <w:t>Муниципальное учреждение «Центр по бухгалтерскому и экономическому обслуживанию».</w:t>
            </w:r>
          </w:p>
        </w:tc>
      </w:tr>
      <w:tr w:rsidR="00E635A7" w:rsidRPr="00425E8A" w:rsidTr="003D2548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lastRenderedPageBreak/>
              <w:t>5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keepNext/>
              <w:widowControl/>
              <w:suppressAutoHyphens/>
              <w:autoSpaceDE/>
              <w:autoSpaceDN/>
              <w:adjustRightInd/>
              <w:snapToGrid w:val="0"/>
              <w:outlineLvl w:val="3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Цели муниципальной</w:t>
            </w:r>
          </w:p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sz w:val="28"/>
                <w:szCs w:val="28"/>
                <w:lang w:eastAsia="ar-SA"/>
              </w:rPr>
              <w:t>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Pr="00425E8A" w:rsidRDefault="00E635A7" w:rsidP="003D2548">
            <w:pPr>
              <w:tabs>
                <w:tab w:val="left" w:pos="1134"/>
              </w:tabs>
              <w:jc w:val="both"/>
              <w:rPr>
                <w:bCs/>
                <w:sz w:val="28"/>
                <w:szCs w:val="28"/>
              </w:rPr>
            </w:pPr>
            <w:r w:rsidRPr="00425E8A">
              <w:rPr>
                <w:bCs/>
                <w:sz w:val="28"/>
                <w:szCs w:val="28"/>
              </w:rPr>
              <w:t>1. Обеспечение долгосрочной сбалансированности и устойчивости бюджетной системы;</w:t>
            </w:r>
          </w:p>
          <w:p w:rsidR="00E635A7" w:rsidRPr="00425E8A" w:rsidRDefault="00E635A7" w:rsidP="003D2548">
            <w:pPr>
              <w:tabs>
                <w:tab w:val="left" w:pos="1134"/>
              </w:tabs>
              <w:jc w:val="both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</w:rPr>
              <w:t>2. Повышение качества управления муниципальными финансами города Покачи.</w:t>
            </w:r>
          </w:p>
        </w:tc>
      </w:tr>
      <w:tr w:rsidR="00E635A7" w:rsidRPr="00425E8A" w:rsidTr="003D2548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keepNext/>
              <w:widowControl/>
              <w:suppressAutoHyphens/>
              <w:autoSpaceDE/>
              <w:autoSpaceDN/>
              <w:adjustRightInd/>
              <w:snapToGrid w:val="0"/>
              <w:outlineLvl w:val="3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Задачи муниципальной</w:t>
            </w:r>
          </w:p>
          <w:p w:rsidR="00E635A7" w:rsidRPr="00425E8A" w:rsidRDefault="00E635A7" w:rsidP="003D2548">
            <w:pPr>
              <w:keepNext/>
              <w:widowControl/>
              <w:suppressAutoHyphens/>
              <w:autoSpaceDE/>
              <w:autoSpaceDN/>
              <w:adjustRightInd/>
              <w:snapToGrid w:val="0"/>
              <w:outlineLvl w:val="3"/>
              <w:rPr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Pr="00425E8A" w:rsidRDefault="00E635A7" w:rsidP="003D2548">
            <w:pPr>
              <w:tabs>
                <w:tab w:val="left" w:pos="1134"/>
              </w:tabs>
              <w:jc w:val="both"/>
              <w:rPr>
                <w:bCs/>
                <w:sz w:val="28"/>
                <w:szCs w:val="28"/>
              </w:rPr>
            </w:pPr>
            <w:r w:rsidRPr="00425E8A">
              <w:rPr>
                <w:bCs/>
                <w:sz w:val="28"/>
                <w:szCs w:val="28"/>
              </w:rPr>
              <w:t>1. Создание условий для устойчивого исполнения расходных обязательств города Покачи;</w:t>
            </w:r>
          </w:p>
          <w:p w:rsidR="00E635A7" w:rsidRPr="00425E8A" w:rsidRDefault="00E635A7" w:rsidP="003D2548">
            <w:pPr>
              <w:tabs>
                <w:tab w:val="left" w:pos="1134"/>
              </w:tabs>
              <w:jc w:val="both"/>
              <w:rPr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</w:rPr>
              <w:t>2. Поддержание долговой нагрузки на бюджет города Покачи на уровне с высокой долговой устойчивостью.</w:t>
            </w:r>
          </w:p>
        </w:tc>
      </w:tr>
      <w:tr w:rsidR="00E635A7" w:rsidRPr="00425E8A" w:rsidTr="003D2548">
        <w:trPr>
          <w:trHeight w:val="464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Pr="00E8617D" w:rsidRDefault="00E635A7" w:rsidP="003D2548">
            <w:pPr>
              <w:tabs>
                <w:tab w:val="left" w:pos="1134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1. </w:t>
            </w:r>
            <w:r w:rsidRPr="00E8617D">
              <w:rPr>
                <w:bCs/>
                <w:sz w:val="28"/>
                <w:szCs w:val="28"/>
              </w:rPr>
              <w:t>Подпрограмма 1 «Организация бюджетного процесса в городе Покачи»;</w:t>
            </w:r>
          </w:p>
          <w:p w:rsidR="00E635A7" w:rsidRPr="00E8617D" w:rsidRDefault="00E635A7" w:rsidP="003D2548">
            <w:pPr>
              <w:tabs>
                <w:tab w:val="left" w:pos="1134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2. </w:t>
            </w:r>
            <w:r w:rsidRPr="00E8617D">
              <w:rPr>
                <w:bCs/>
                <w:sz w:val="28"/>
                <w:szCs w:val="28"/>
              </w:rPr>
              <w:t>Подпрограмм</w:t>
            </w:r>
            <w:r w:rsidRPr="00E8617D">
              <w:rPr>
                <w:color w:val="000000" w:themeColor="text1"/>
                <w:sz w:val="28"/>
                <w:szCs w:val="28"/>
              </w:rPr>
              <w:t>а 2 «Управление муниципальным долгом города Покачи»</w:t>
            </w:r>
            <w:r>
              <w:rPr>
                <w:color w:val="000000" w:themeColor="text1"/>
                <w:sz w:val="28"/>
                <w:szCs w:val="28"/>
              </w:rPr>
              <w:t>.</w:t>
            </w:r>
          </w:p>
        </w:tc>
      </w:tr>
      <w:tr w:rsidR="00E635A7" w:rsidRPr="00425E8A" w:rsidTr="003D2548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bCs/>
                <w:color w:val="000000" w:themeColor="text1"/>
                <w:sz w:val="28"/>
                <w:szCs w:val="28"/>
                <w:lang w:eastAsia="ar-SA"/>
              </w:rPr>
            </w:pPr>
          </w:p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bCs/>
                <w:color w:val="000000" w:themeColor="text1"/>
                <w:sz w:val="28"/>
                <w:szCs w:val="28"/>
                <w:lang w:eastAsia="ar-SA"/>
              </w:rPr>
            </w:pPr>
          </w:p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bCs/>
                <w:color w:val="000000" w:themeColor="text1"/>
                <w:sz w:val="28"/>
                <w:szCs w:val="28"/>
                <w:lang w:eastAsia="ar-SA"/>
              </w:rPr>
            </w:pPr>
            <w:r w:rsidRPr="00425E8A">
              <w:rPr>
                <w:bCs/>
                <w:color w:val="000000" w:themeColor="text1"/>
                <w:sz w:val="28"/>
                <w:szCs w:val="28"/>
                <w:lang w:eastAsia="ar-SA"/>
              </w:rPr>
              <w:t>Отсутствует</w:t>
            </w:r>
          </w:p>
        </w:tc>
      </w:tr>
      <w:tr w:rsidR="00E635A7" w:rsidRPr="00425E8A" w:rsidTr="003D2548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9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Целевые показатели 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Pr="00E8617D" w:rsidRDefault="00E635A7" w:rsidP="003D2548">
            <w:pPr>
              <w:tabs>
                <w:tab w:val="left" w:pos="317"/>
              </w:tabs>
              <w:jc w:val="both"/>
              <w:rPr>
                <w:bCs/>
                <w:sz w:val="28"/>
                <w:szCs w:val="28"/>
              </w:rPr>
            </w:pPr>
            <w:r w:rsidRPr="00E8617D">
              <w:rPr>
                <w:bCs/>
                <w:sz w:val="28"/>
                <w:szCs w:val="28"/>
              </w:rPr>
              <w:t>1. Обеспечение исполнения плана по налоговым и неналоговым доходам,</w:t>
            </w:r>
            <w:r w:rsidRPr="00E8617D">
              <w:rPr>
                <w:sz w:val="28"/>
                <w:szCs w:val="28"/>
              </w:rPr>
              <w:t xml:space="preserve"> утвержденного решением Думы города Покачи о бюджете города Покачи на 100%</w:t>
            </w:r>
            <w:r w:rsidRPr="00E8617D">
              <w:rPr>
                <w:bCs/>
                <w:sz w:val="28"/>
                <w:szCs w:val="28"/>
              </w:rPr>
              <w:t>;</w:t>
            </w:r>
          </w:p>
          <w:p w:rsidR="00E635A7" w:rsidRPr="00E8617D" w:rsidRDefault="00E635A7" w:rsidP="003D2548">
            <w:pPr>
              <w:tabs>
                <w:tab w:val="left" w:pos="317"/>
              </w:tabs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2. </w:t>
            </w:r>
            <w:r w:rsidRPr="00E8617D">
              <w:rPr>
                <w:bCs/>
                <w:sz w:val="28"/>
                <w:szCs w:val="28"/>
              </w:rPr>
              <w:t>Обеспечение не допущения наличия просроченной кредиторской задолженности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экономическое обеспечение деятельности органов местного самоуправления и муниципальных учреждений города Покачи;</w:t>
            </w:r>
          </w:p>
          <w:p w:rsidR="00E635A7" w:rsidRDefault="00E635A7" w:rsidP="003D2548">
            <w:pPr>
              <w:pStyle w:val="a5"/>
              <w:tabs>
                <w:tab w:val="left" w:pos="317"/>
              </w:tabs>
              <w:ind w:left="33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3. </w:t>
            </w:r>
            <w:r w:rsidRPr="00A02BE7">
              <w:rPr>
                <w:bCs/>
                <w:sz w:val="28"/>
                <w:szCs w:val="28"/>
              </w:rPr>
              <w:t xml:space="preserve">Сохранение доли расходов на обслуживание муниципального долга к объему расходов бюджета, за исключением объема расходов, которые </w:t>
            </w:r>
            <w:r w:rsidRPr="00A02BE7">
              <w:rPr>
                <w:bCs/>
                <w:sz w:val="28"/>
                <w:szCs w:val="28"/>
              </w:rPr>
              <w:lastRenderedPageBreak/>
              <w:t>осуществляются за счет субвенций, предоставляемых из других бюджетов бюджетной системы Российской Федерации</w:t>
            </w:r>
            <w:r w:rsidRPr="00A02BE7">
              <w:rPr>
                <w:bCs/>
                <w:sz w:val="26"/>
                <w:szCs w:val="26"/>
              </w:rPr>
              <w:t xml:space="preserve"> на уровне, не более </w:t>
            </w:r>
            <w:r w:rsidR="006E1149">
              <w:rPr>
                <w:bCs/>
                <w:sz w:val="26"/>
                <w:szCs w:val="26"/>
              </w:rPr>
              <w:t>1</w:t>
            </w:r>
            <w:r w:rsidRPr="00A02BE7">
              <w:rPr>
                <w:bCs/>
                <w:sz w:val="26"/>
                <w:szCs w:val="26"/>
              </w:rPr>
              <w:t>5%</w:t>
            </w:r>
            <w:r w:rsidRPr="00A02BE7">
              <w:rPr>
                <w:bCs/>
                <w:sz w:val="28"/>
                <w:szCs w:val="28"/>
              </w:rPr>
              <w:t>;</w:t>
            </w:r>
          </w:p>
          <w:p w:rsidR="00E635A7" w:rsidRDefault="00E635A7" w:rsidP="003D2548">
            <w:pPr>
              <w:pStyle w:val="a5"/>
              <w:tabs>
                <w:tab w:val="left" w:pos="317"/>
              </w:tabs>
              <w:ind w:left="33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4. </w:t>
            </w:r>
            <w:r w:rsidRPr="00A02BE7">
              <w:rPr>
                <w:bCs/>
                <w:sz w:val="28"/>
                <w:szCs w:val="28"/>
              </w:rPr>
              <w:t>Сохранение доли объема муниципального долга к объему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</w:t>
            </w:r>
            <w:r w:rsidRPr="00A02BE7">
              <w:rPr>
                <w:bCs/>
                <w:sz w:val="26"/>
                <w:szCs w:val="26"/>
              </w:rPr>
              <w:t xml:space="preserve"> на уровне, не более 30%</w:t>
            </w:r>
            <w:r w:rsidRPr="00A02BE7">
              <w:rPr>
                <w:bCs/>
                <w:sz w:val="28"/>
                <w:szCs w:val="28"/>
              </w:rPr>
              <w:t>;</w:t>
            </w:r>
          </w:p>
          <w:p w:rsidR="00E635A7" w:rsidRDefault="00E635A7" w:rsidP="003D2548">
            <w:pPr>
              <w:pStyle w:val="a5"/>
              <w:tabs>
                <w:tab w:val="left" w:pos="317"/>
              </w:tabs>
              <w:ind w:left="33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5. </w:t>
            </w:r>
            <w:r w:rsidRPr="00A02BE7">
              <w:rPr>
                <w:bCs/>
                <w:sz w:val="28"/>
                <w:szCs w:val="28"/>
              </w:rPr>
              <w:t>Обеспечение не допущения наличия просроченной кредиторской</w:t>
            </w:r>
            <w:r w:rsidRPr="00425E8A">
              <w:rPr>
                <w:bCs/>
                <w:sz w:val="28"/>
                <w:szCs w:val="28"/>
              </w:rPr>
              <w:t xml:space="preserve"> задолженности по расходам на предоставление гарантий и компенсаций работникам муниципальных учреждений и органов местного самоуправления</w:t>
            </w:r>
            <w:r>
              <w:rPr>
                <w:bCs/>
                <w:sz w:val="28"/>
                <w:szCs w:val="28"/>
              </w:rPr>
              <w:t>;</w:t>
            </w:r>
          </w:p>
          <w:p w:rsidR="00E635A7" w:rsidRDefault="00E635A7" w:rsidP="003D2548">
            <w:pPr>
              <w:pStyle w:val="a5"/>
              <w:tabs>
                <w:tab w:val="left" w:pos="317"/>
              </w:tabs>
              <w:ind w:left="33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6. </w:t>
            </w:r>
            <w:r w:rsidRPr="00A02BE7">
              <w:rPr>
                <w:bCs/>
                <w:sz w:val="28"/>
                <w:szCs w:val="28"/>
              </w:rPr>
              <w:t xml:space="preserve">Сохранение </w:t>
            </w:r>
            <w:proofErr w:type="gramStart"/>
            <w:r w:rsidRPr="00A02BE7">
              <w:rPr>
                <w:bCs/>
                <w:sz w:val="28"/>
                <w:szCs w:val="28"/>
              </w:rPr>
              <w:t>доли расходов резервного фонда администрации города</w:t>
            </w:r>
            <w:proofErr w:type="gramEnd"/>
            <w:r w:rsidRPr="00A02BE7">
              <w:rPr>
                <w:bCs/>
                <w:sz w:val="28"/>
                <w:szCs w:val="28"/>
              </w:rPr>
              <w:t xml:space="preserve"> Покачи от общего объема расходов бюджета </w:t>
            </w:r>
            <w:r w:rsidRPr="00A02BE7">
              <w:rPr>
                <w:bCs/>
                <w:sz w:val="26"/>
                <w:szCs w:val="26"/>
              </w:rPr>
              <w:t>на уровне, не более 3%</w:t>
            </w:r>
            <w:r w:rsidRPr="00A02BE7">
              <w:rPr>
                <w:bCs/>
                <w:sz w:val="28"/>
                <w:szCs w:val="28"/>
              </w:rPr>
              <w:t>.</w:t>
            </w:r>
          </w:p>
        </w:tc>
      </w:tr>
      <w:tr w:rsidR="00E635A7" w:rsidRPr="00425E8A" w:rsidTr="003D2548">
        <w:trPr>
          <w:trHeight w:val="562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lastRenderedPageBreak/>
              <w:t>10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 xml:space="preserve">2019-2030 годы </w:t>
            </w:r>
          </w:p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jc w:val="both"/>
              <w:rPr>
                <w:bCs/>
                <w:sz w:val="28"/>
                <w:szCs w:val="28"/>
                <w:lang w:eastAsia="ar-SA"/>
              </w:rPr>
            </w:pPr>
          </w:p>
        </w:tc>
      </w:tr>
      <w:tr w:rsidR="00E635A7" w:rsidRPr="00425E8A" w:rsidTr="003D2548">
        <w:trPr>
          <w:trHeight w:val="48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11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Параметры финансового обеспечения 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D583B" w:rsidRPr="00A02BE7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02BE7">
              <w:rPr>
                <w:bCs/>
                <w:sz w:val="28"/>
                <w:szCs w:val="28"/>
              </w:rPr>
              <w:t>Общий объем финансирования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="00C95D47">
              <w:rPr>
                <w:bCs/>
                <w:color w:val="000000" w:themeColor="text1"/>
                <w:sz w:val="28"/>
                <w:szCs w:val="28"/>
              </w:rPr>
              <w:t>2 808</w:t>
            </w:r>
            <w:r w:rsidR="003D2548">
              <w:rPr>
                <w:bCs/>
                <w:color w:val="000000" w:themeColor="text1"/>
                <w:sz w:val="28"/>
                <w:szCs w:val="28"/>
              </w:rPr>
              <w:t> 539 629,03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рублей, </w:t>
            </w:r>
            <w:r w:rsidRPr="00A02BE7">
              <w:rPr>
                <w:bCs/>
                <w:color w:val="000000" w:themeColor="text1"/>
                <w:sz w:val="28"/>
                <w:szCs w:val="28"/>
              </w:rPr>
              <w:t>в т.ч. по годам: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2019 </w:t>
            </w:r>
            <w:r>
              <w:rPr>
                <w:bCs/>
                <w:color w:val="000000" w:themeColor="text1"/>
                <w:sz w:val="28"/>
                <w:szCs w:val="28"/>
              </w:rPr>
              <w:t>–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264 156 112,73 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2020 – </w:t>
            </w:r>
            <w:r>
              <w:rPr>
                <w:bCs/>
                <w:color w:val="000000" w:themeColor="text1"/>
                <w:sz w:val="28"/>
                <w:szCs w:val="28"/>
              </w:rPr>
              <w:t>264 085 135,48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2021 – </w:t>
            </w:r>
            <w:r w:rsidR="003D2548">
              <w:rPr>
                <w:bCs/>
                <w:color w:val="000000" w:themeColor="text1"/>
                <w:sz w:val="28"/>
                <w:szCs w:val="28"/>
              </w:rPr>
              <w:t>267 413 739,08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>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2022 </w:t>
            </w:r>
            <w:r>
              <w:rPr>
                <w:bCs/>
                <w:color w:val="000000" w:themeColor="text1"/>
                <w:sz w:val="28"/>
                <w:szCs w:val="28"/>
              </w:rPr>
              <w:t>–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bCs/>
                <w:color w:val="000000" w:themeColor="text1"/>
                <w:sz w:val="28"/>
                <w:szCs w:val="28"/>
              </w:rPr>
              <w:t>252 826 915,24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2023 </w:t>
            </w:r>
            <w:r>
              <w:rPr>
                <w:bCs/>
                <w:color w:val="000000" w:themeColor="text1"/>
                <w:sz w:val="28"/>
                <w:szCs w:val="28"/>
              </w:rPr>
              <w:t>–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bCs/>
                <w:color w:val="000000" w:themeColor="text1"/>
                <w:sz w:val="28"/>
                <w:szCs w:val="28"/>
              </w:rPr>
              <w:t>252 715 600,00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2024 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– 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>215 334 589,50 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2025 </w:t>
            </w:r>
            <w:r>
              <w:rPr>
                <w:bCs/>
                <w:color w:val="000000" w:themeColor="text1"/>
                <w:sz w:val="28"/>
                <w:szCs w:val="28"/>
              </w:rPr>
              <w:t>–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215 334 589,50 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2026 </w:t>
            </w:r>
            <w:r>
              <w:rPr>
                <w:bCs/>
                <w:color w:val="000000" w:themeColor="text1"/>
                <w:sz w:val="28"/>
                <w:szCs w:val="28"/>
              </w:rPr>
              <w:t>–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>215 334 589,50 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2027 </w:t>
            </w:r>
            <w:r>
              <w:rPr>
                <w:bCs/>
                <w:color w:val="000000" w:themeColor="text1"/>
                <w:sz w:val="28"/>
                <w:szCs w:val="28"/>
              </w:rPr>
              <w:t>–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215 334 589,50 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2028 </w:t>
            </w:r>
            <w:r>
              <w:rPr>
                <w:bCs/>
                <w:color w:val="000000" w:themeColor="text1"/>
                <w:sz w:val="28"/>
                <w:szCs w:val="28"/>
              </w:rPr>
              <w:t>–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215 334 589,50 рублей</w:t>
            </w:r>
          </w:p>
          <w:p w:rsidR="006D583B" w:rsidRPr="00A74D73" w:rsidRDefault="006D583B" w:rsidP="006D583B">
            <w:pPr>
              <w:snapToGrid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2029 </w:t>
            </w:r>
            <w:r>
              <w:rPr>
                <w:bCs/>
                <w:color w:val="000000" w:themeColor="text1"/>
                <w:sz w:val="28"/>
                <w:szCs w:val="28"/>
              </w:rPr>
              <w:t>–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215 334 589,50 рублей</w:t>
            </w:r>
          </w:p>
          <w:p w:rsidR="006D583B" w:rsidRDefault="006D583B" w:rsidP="006D583B"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2030 </w:t>
            </w:r>
            <w:r>
              <w:rPr>
                <w:bCs/>
                <w:color w:val="000000" w:themeColor="text1"/>
                <w:sz w:val="28"/>
                <w:szCs w:val="28"/>
              </w:rPr>
              <w:t>–</w:t>
            </w:r>
            <w:r w:rsidRPr="00A74D73">
              <w:rPr>
                <w:bCs/>
                <w:color w:val="000000" w:themeColor="text1"/>
                <w:sz w:val="28"/>
                <w:szCs w:val="28"/>
              </w:rPr>
              <w:t xml:space="preserve"> 215 334 589,50 рублей</w:t>
            </w:r>
          </w:p>
          <w:p w:rsidR="00E635A7" w:rsidRPr="00A02BE7" w:rsidRDefault="00E635A7" w:rsidP="003D2548">
            <w:pPr>
              <w:snapToGrid w:val="0"/>
              <w:jc w:val="both"/>
              <w:rPr>
                <w:bCs/>
                <w:sz w:val="28"/>
                <w:szCs w:val="28"/>
              </w:rPr>
            </w:pPr>
          </w:p>
        </w:tc>
      </w:tr>
      <w:tr w:rsidR="00E635A7" w:rsidRPr="00425E8A" w:rsidTr="003D2548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12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rPr>
                <w:bCs/>
                <w:sz w:val="28"/>
                <w:szCs w:val="28"/>
                <w:lang w:eastAsia="ar-SA"/>
              </w:rPr>
            </w:pPr>
            <w:r w:rsidRPr="00425E8A">
              <w:rPr>
                <w:bCs/>
                <w:sz w:val="28"/>
                <w:szCs w:val="28"/>
                <w:lang w:eastAsia="ar-SA"/>
              </w:rPr>
              <w:t>Направление Стратегии социально- экономического развития города Покачи до 2030 года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Default="00E635A7" w:rsidP="003D2548">
            <w:pPr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Экономические механизмы</w:t>
            </w:r>
          </w:p>
          <w:p w:rsidR="00E635A7" w:rsidRDefault="00E635A7" w:rsidP="003D2548">
            <w:pPr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(часть 1,2 статьи 22)</w:t>
            </w:r>
          </w:p>
          <w:p w:rsidR="00E635A7" w:rsidRDefault="00E635A7" w:rsidP="003D2548">
            <w:pPr>
              <w:snapToGrid w:val="0"/>
              <w:jc w:val="both"/>
              <w:rPr>
                <w:sz w:val="26"/>
                <w:szCs w:val="26"/>
              </w:rPr>
            </w:pPr>
            <w:r w:rsidRPr="00A02BE7">
              <w:rPr>
                <w:sz w:val="26"/>
                <w:szCs w:val="26"/>
              </w:rPr>
              <w:t>Инновационные механизмы</w:t>
            </w:r>
          </w:p>
          <w:p w:rsidR="00E635A7" w:rsidRDefault="00E635A7" w:rsidP="003D2548">
            <w:pPr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(часть 7 статьи 24)</w:t>
            </w:r>
          </w:p>
          <w:p w:rsidR="00E635A7" w:rsidRPr="00A02BE7" w:rsidRDefault="00E635A7" w:rsidP="003D2548">
            <w:pPr>
              <w:snapToGrid w:val="0"/>
              <w:jc w:val="both"/>
              <w:rPr>
                <w:bCs/>
                <w:sz w:val="28"/>
                <w:szCs w:val="28"/>
              </w:rPr>
            </w:pPr>
          </w:p>
        </w:tc>
      </w:tr>
      <w:tr w:rsidR="00E635A7" w:rsidRPr="00425E8A" w:rsidTr="003D2548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bCs/>
                <w:sz w:val="28"/>
                <w:szCs w:val="28"/>
                <w:lang w:eastAsia="ar-SA"/>
              </w:rPr>
            </w:pPr>
            <w:r>
              <w:rPr>
                <w:bCs/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635A7" w:rsidRPr="00425E8A" w:rsidRDefault="00E635A7" w:rsidP="003D2548">
            <w:pPr>
              <w:widowControl/>
              <w:suppressAutoHyphens/>
              <w:autoSpaceDE/>
              <w:autoSpaceDN/>
              <w:adjustRightInd/>
              <w:snapToGrid w:val="0"/>
              <w:rPr>
                <w:bCs/>
                <w:sz w:val="28"/>
                <w:szCs w:val="28"/>
                <w:lang w:eastAsia="ar-SA"/>
              </w:rPr>
            </w:pPr>
            <w:r>
              <w:rPr>
                <w:bCs/>
                <w:sz w:val="28"/>
                <w:szCs w:val="28"/>
                <w:lang w:eastAsia="ar-SA"/>
              </w:rPr>
              <w:t xml:space="preserve">Объем налоговых </w:t>
            </w:r>
            <w:r>
              <w:rPr>
                <w:bCs/>
                <w:sz w:val="28"/>
                <w:szCs w:val="28"/>
                <w:lang w:eastAsia="ar-SA"/>
              </w:rPr>
              <w:lastRenderedPageBreak/>
              <w:t>расходов муниципального образования (с расшифровкой по годам реализации муниципальной программы)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5A7" w:rsidRDefault="00E605A2" w:rsidP="003D2548">
            <w:pPr>
              <w:snapToGri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0,00</w:t>
            </w:r>
            <w:r w:rsidR="00FC5ABA">
              <w:rPr>
                <w:sz w:val="26"/>
                <w:szCs w:val="26"/>
              </w:rPr>
              <w:t xml:space="preserve"> рублей</w:t>
            </w:r>
          </w:p>
        </w:tc>
      </w:tr>
    </w:tbl>
    <w:p w:rsidR="00E635A7" w:rsidRPr="00314C80" w:rsidRDefault="00E635A7" w:rsidP="00E635A7">
      <w:pPr>
        <w:widowControl/>
        <w:suppressAutoHyphens/>
        <w:autoSpaceDE/>
        <w:autoSpaceDN/>
        <w:adjustRightInd/>
        <w:jc w:val="right"/>
        <w:rPr>
          <w:sz w:val="28"/>
          <w:szCs w:val="28"/>
          <w:lang w:eastAsia="ar-SA"/>
        </w:rPr>
      </w:pPr>
    </w:p>
    <w:p w:rsidR="00E635A7" w:rsidRPr="00857172" w:rsidRDefault="00E635A7" w:rsidP="00E635A7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6D05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36D05">
        <w:rPr>
          <w:rFonts w:ascii="Times New Roman" w:hAnsi="Times New Roman" w:cs="Times New Roman"/>
          <w:sz w:val="28"/>
          <w:szCs w:val="28"/>
        </w:rPr>
        <w:t xml:space="preserve">. </w:t>
      </w:r>
      <w:r w:rsidRPr="00857172">
        <w:rPr>
          <w:rFonts w:ascii="Times New Roman" w:hAnsi="Times New Roman" w:cs="Times New Roman"/>
          <w:b/>
          <w:sz w:val="28"/>
          <w:szCs w:val="28"/>
        </w:rPr>
        <w:t>Механизм реализации мероприятий муниципальной программы</w:t>
      </w:r>
    </w:p>
    <w:p w:rsidR="00E635A7" w:rsidRPr="00857172" w:rsidRDefault="00E635A7" w:rsidP="00E635A7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35A7" w:rsidRPr="006624AB" w:rsidRDefault="00E635A7" w:rsidP="00E635A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4AB">
        <w:rPr>
          <w:rFonts w:ascii="Times New Roman" w:hAnsi="Times New Roman" w:cs="Times New Roman"/>
          <w:sz w:val="28"/>
          <w:szCs w:val="28"/>
        </w:rPr>
        <w:t xml:space="preserve">1.Реализация муниципальной программы осуществляется через реализацию ее мероприятий ответственными исполнителями. Средства предусмотренные на расходы на дополнительные гарантии и </w:t>
      </w:r>
      <w:proofErr w:type="gramStart"/>
      <w:r w:rsidRPr="006624AB">
        <w:rPr>
          <w:rFonts w:ascii="Times New Roman" w:hAnsi="Times New Roman" w:cs="Times New Roman"/>
          <w:sz w:val="28"/>
          <w:szCs w:val="28"/>
        </w:rPr>
        <w:t>компенсации</w:t>
      </w:r>
      <w:proofErr w:type="gramEnd"/>
      <w:r w:rsidRPr="006624AB">
        <w:rPr>
          <w:rFonts w:ascii="Times New Roman" w:hAnsi="Times New Roman" w:cs="Times New Roman"/>
          <w:sz w:val="28"/>
          <w:szCs w:val="28"/>
        </w:rPr>
        <w:t xml:space="preserve"> установленные решением Думы города Покачи, доводятся получателям бюджетных средств на основании письменного обращения путем внесения изменений в сводную бюджетную роспись.</w:t>
      </w:r>
    </w:p>
    <w:p w:rsidR="00E635A7" w:rsidRDefault="00E635A7" w:rsidP="00E635A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4AB">
        <w:rPr>
          <w:rFonts w:ascii="Times New Roman" w:hAnsi="Times New Roman" w:cs="Times New Roman"/>
          <w:sz w:val="28"/>
          <w:szCs w:val="28"/>
        </w:rPr>
        <w:t>2. Корректировка программы осуществляется путем внесения изменений в действующ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6624AB">
        <w:rPr>
          <w:rFonts w:ascii="Times New Roman" w:hAnsi="Times New Roman" w:cs="Times New Roman"/>
          <w:sz w:val="28"/>
          <w:szCs w:val="28"/>
        </w:rPr>
        <w:t xml:space="preserve">ю программу </w:t>
      </w:r>
      <w:proofErr w:type="gramStart"/>
      <w:r w:rsidRPr="006624A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6624AB">
        <w:rPr>
          <w:rFonts w:ascii="Times New Roman" w:hAnsi="Times New Roman" w:cs="Times New Roman"/>
          <w:sz w:val="28"/>
          <w:szCs w:val="28"/>
        </w:rPr>
        <w:t>:</w:t>
      </w:r>
    </w:p>
    <w:p w:rsidR="00E635A7" w:rsidRDefault="00E635A7" w:rsidP="00E635A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747DC0">
        <w:rPr>
          <w:rFonts w:ascii="Times New Roman" w:hAnsi="Times New Roman" w:cs="Times New Roman"/>
          <w:sz w:val="28"/>
          <w:szCs w:val="28"/>
        </w:rPr>
        <w:t>целью приведения показателей программы в соответствие с решением Думы города Покачи о бюджете города Покачи на соответствующий финансовый год и плановый период;</w:t>
      </w:r>
    </w:p>
    <w:p w:rsidR="00E635A7" w:rsidRDefault="00E635A7" w:rsidP="00E635A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747DC0">
        <w:rPr>
          <w:rFonts w:ascii="Times New Roman" w:hAnsi="Times New Roman" w:cs="Times New Roman"/>
          <w:sz w:val="28"/>
          <w:szCs w:val="28"/>
        </w:rPr>
        <w:t>целью приведения в соответствие с изменениями, внесенными в муниципальные правовые акты;</w:t>
      </w:r>
    </w:p>
    <w:p w:rsidR="00E635A7" w:rsidRDefault="00E635A7" w:rsidP="00E635A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7DC0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7DC0">
        <w:rPr>
          <w:rFonts w:ascii="Times New Roman" w:hAnsi="Times New Roman" w:cs="Times New Roman"/>
          <w:sz w:val="28"/>
          <w:szCs w:val="28"/>
        </w:rPr>
        <w:t>необходимостью корректировки показателей программы исходя из внешних и внутренних факторов, влияющих на целевые показатели.</w:t>
      </w:r>
    </w:p>
    <w:p w:rsidR="00E635A7" w:rsidRPr="006624AB" w:rsidRDefault="00E635A7" w:rsidP="00E635A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4AB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4AB">
        <w:rPr>
          <w:rFonts w:ascii="Times New Roman" w:hAnsi="Times New Roman" w:cs="Times New Roman"/>
          <w:sz w:val="28"/>
          <w:szCs w:val="28"/>
        </w:rPr>
        <w:t>Механизм взаимодействия ответственного исполнителя и соисполнителей при разработке, формировании и реализации муниципальной программы:</w:t>
      </w:r>
    </w:p>
    <w:p w:rsidR="00E635A7" w:rsidRPr="006624AB" w:rsidRDefault="00E635A7" w:rsidP="00E635A7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1) ответственный исполнитель:</w:t>
      </w:r>
    </w:p>
    <w:p w:rsidR="00E635A7" w:rsidRPr="006624AB" w:rsidRDefault="00E635A7" w:rsidP="00E635A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а) обеспечивает разработку муниципальной программы и внесение в нее изменений, их согласование;</w:t>
      </w:r>
    </w:p>
    <w:p w:rsidR="00E635A7" w:rsidRPr="006624AB" w:rsidRDefault="00E635A7" w:rsidP="00E635A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б) организует реализацию муниципальной программы, участвует в реализации программных мероприятий, формирует предложения о внесении в нее изменений и несет ответственность за достижение ее целевых показателей, а также конечных результатов ее реализации;</w:t>
      </w:r>
    </w:p>
    <w:p w:rsidR="00E635A7" w:rsidRPr="006624AB" w:rsidRDefault="00E635A7" w:rsidP="00E635A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в) запрашивает у соисполнителей информацию, необходимую для проведения оценки эффективности реализации подпрограмм и (или) отдельных мероприятий муниципальной программы и подготовки годового отчета;</w:t>
      </w:r>
    </w:p>
    <w:p w:rsidR="00E635A7" w:rsidRPr="006624AB" w:rsidRDefault="00E635A7" w:rsidP="00E635A7">
      <w:pPr>
        <w:widowControl/>
        <w:tabs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г) рекомендует соисполнителям осуществить разработку основных мероприятий и планов их реализации;</w:t>
      </w:r>
    </w:p>
    <w:p w:rsidR="00E635A7" w:rsidRPr="006624AB" w:rsidRDefault="00E635A7" w:rsidP="00E635A7">
      <w:pPr>
        <w:widowControl/>
        <w:tabs>
          <w:tab w:val="left" w:pos="42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spellStart"/>
      <w:r w:rsidRPr="006624AB">
        <w:rPr>
          <w:rFonts w:eastAsiaTheme="minorHAnsi"/>
          <w:sz w:val="28"/>
          <w:szCs w:val="28"/>
          <w:lang w:eastAsia="en-US"/>
        </w:rPr>
        <w:t>д</w:t>
      </w:r>
      <w:proofErr w:type="spellEnd"/>
      <w:r w:rsidRPr="006624AB">
        <w:rPr>
          <w:rFonts w:eastAsiaTheme="minorHAnsi"/>
          <w:sz w:val="28"/>
          <w:szCs w:val="28"/>
          <w:lang w:eastAsia="en-US"/>
        </w:rPr>
        <w:t>) осуществляет подготовку информации о ходе реализации муниципальной программы.</w:t>
      </w:r>
    </w:p>
    <w:p w:rsidR="00E635A7" w:rsidRDefault="00E635A7" w:rsidP="00E635A7">
      <w:pPr>
        <w:pStyle w:val="a5"/>
        <w:widowControl/>
        <w:tabs>
          <w:tab w:val="left" w:pos="993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Pr="006624AB">
        <w:rPr>
          <w:rFonts w:eastAsiaTheme="minorHAnsi"/>
          <w:sz w:val="28"/>
          <w:szCs w:val="28"/>
          <w:lang w:eastAsia="en-US"/>
        </w:rPr>
        <w:t>соисполнители:</w:t>
      </w:r>
    </w:p>
    <w:p w:rsidR="00E635A7" w:rsidRPr="006624AB" w:rsidRDefault="00E635A7" w:rsidP="00E635A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а) участвуют в разработке и реализации программных мероприятий;</w:t>
      </w:r>
    </w:p>
    <w:p w:rsidR="00E635A7" w:rsidRPr="006624AB" w:rsidRDefault="00E635A7" w:rsidP="00E635A7">
      <w:pPr>
        <w:widowControl/>
        <w:tabs>
          <w:tab w:val="left" w:pos="42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lastRenderedPageBreak/>
        <w:t>б) представляют ответственному исполнителю информацию, необходимую для проведения оценки эффективности реализации подпрограмм и (или) основных мероприятий муниципальной программы;</w:t>
      </w:r>
    </w:p>
    <w:p w:rsidR="00E635A7" w:rsidRPr="006624AB" w:rsidRDefault="00E635A7" w:rsidP="00E635A7">
      <w:pPr>
        <w:widowControl/>
        <w:tabs>
          <w:tab w:val="left" w:pos="42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в) участву</w:t>
      </w:r>
      <w:r>
        <w:rPr>
          <w:rFonts w:eastAsiaTheme="minorHAnsi"/>
          <w:sz w:val="28"/>
          <w:szCs w:val="28"/>
          <w:lang w:eastAsia="en-US"/>
        </w:rPr>
        <w:t>ю</w:t>
      </w:r>
      <w:r w:rsidRPr="006624AB">
        <w:rPr>
          <w:rFonts w:eastAsiaTheme="minorHAnsi"/>
          <w:sz w:val="28"/>
          <w:szCs w:val="28"/>
          <w:lang w:eastAsia="en-US"/>
        </w:rPr>
        <w:t>т в реализации программных мероприятий, формиру</w:t>
      </w:r>
      <w:r>
        <w:rPr>
          <w:rFonts w:eastAsiaTheme="minorHAnsi"/>
          <w:sz w:val="28"/>
          <w:szCs w:val="28"/>
          <w:lang w:eastAsia="en-US"/>
        </w:rPr>
        <w:t>ю</w:t>
      </w:r>
      <w:r w:rsidRPr="006624AB">
        <w:rPr>
          <w:rFonts w:eastAsiaTheme="minorHAnsi"/>
          <w:sz w:val="28"/>
          <w:szCs w:val="28"/>
          <w:lang w:eastAsia="en-US"/>
        </w:rPr>
        <w:t>т предложения о внесении в нее изменений и несет ответственность за достижение ее целевых показателей, а также конечных результатов ее реализации.</w:t>
      </w:r>
    </w:p>
    <w:p w:rsidR="00E635A7" w:rsidRPr="006624AB" w:rsidRDefault="00E635A7" w:rsidP="00E635A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624AB">
        <w:rPr>
          <w:rFonts w:ascii="Times New Roman" w:hAnsi="Times New Roman" w:cs="Times New Roman"/>
          <w:sz w:val="28"/>
          <w:szCs w:val="28"/>
        </w:rPr>
        <w:t>4. Оценка внешних условий и рисков, связанных с реализацией программы.</w:t>
      </w:r>
    </w:p>
    <w:p w:rsidR="00E635A7" w:rsidRPr="006624AB" w:rsidRDefault="00E635A7" w:rsidP="00E635A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Основным финансовым риском реализации программы является существенное ухудшение параметров поступления доходов в бюджет</w:t>
      </w:r>
      <w:r>
        <w:rPr>
          <w:rFonts w:eastAsiaTheme="minorHAnsi"/>
          <w:sz w:val="28"/>
          <w:szCs w:val="28"/>
          <w:lang w:eastAsia="en-US"/>
        </w:rPr>
        <w:t xml:space="preserve"> города</w:t>
      </w:r>
      <w:r w:rsidRPr="006624AB">
        <w:rPr>
          <w:rFonts w:eastAsiaTheme="minorHAnsi"/>
          <w:sz w:val="28"/>
          <w:szCs w:val="28"/>
          <w:lang w:eastAsia="en-US"/>
        </w:rPr>
        <w:t xml:space="preserve"> Покачи, что повлечет за собой уменьшение расходов бюджета города Покачи на реализацию вопросов местного значения и (или) увеличение дефицита бюджета муниципального образования, увеличение объема муниципального долга и стоимости его обслуживания. </w:t>
      </w:r>
    </w:p>
    <w:p w:rsidR="00E635A7" w:rsidRPr="006624AB" w:rsidRDefault="00E635A7" w:rsidP="00E635A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Следует также учитывать, что качество управления муниципальными финансами, в том числе эффективность расходов бюджета города Покачи, зависит от действий всех участников бюджетного процесса.</w:t>
      </w:r>
    </w:p>
    <w:p w:rsidR="00E635A7" w:rsidRPr="006624AB" w:rsidRDefault="00E635A7" w:rsidP="00E635A7">
      <w:pPr>
        <w:pStyle w:val="a5"/>
        <w:widowControl/>
        <w:ind w:left="0" w:firstLine="709"/>
        <w:jc w:val="both"/>
        <w:rPr>
          <w:sz w:val="28"/>
          <w:szCs w:val="28"/>
        </w:rPr>
      </w:pPr>
      <w:r w:rsidRPr="006624AB">
        <w:rPr>
          <w:rFonts w:eastAsiaTheme="minorHAnsi"/>
          <w:sz w:val="28"/>
          <w:szCs w:val="28"/>
          <w:lang w:eastAsia="en-US"/>
        </w:rPr>
        <w:t>5.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6624AB">
        <w:rPr>
          <w:rFonts w:eastAsiaTheme="minorHAnsi"/>
          <w:sz w:val="28"/>
          <w:szCs w:val="28"/>
          <w:lang w:eastAsia="en-US"/>
        </w:rPr>
        <w:t>Механизм внедрения и применения технологий бережливого производства, повышения производительности труда.</w:t>
      </w:r>
    </w:p>
    <w:p w:rsidR="00E635A7" w:rsidRPr="006624AB" w:rsidRDefault="00E635A7" w:rsidP="00E635A7">
      <w:pPr>
        <w:widowControl/>
        <w:ind w:firstLine="708"/>
        <w:jc w:val="both"/>
        <w:rPr>
          <w:sz w:val="28"/>
          <w:szCs w:val="28"/>
        </w:rPr>
      </w:pPr>
      <w:r w:rsidRPr="006624AB">
        <w:rPr>
          <w:rFonts w:eastAsiaTheme="minorHAnsi"/>
          <w:sz w:val="28"/>
          <w:szCs w:val="28"/>
          <w:lang w:eastAsia="en-US"/>
        </w:rPr>
        <w:t>Оптимизация системы управления муниципальными финансами:</w:t>
      </w:r>
    </w:p>
    <w:p w:rsidR="00E635A7" w:rsidRDefault="00E635A7" w:rsidP="00E635A7">
      <w:pPr>
        <w:pStyle w:val="a5"/>
        <w:widowControl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</w:t>
      </w:r>
      <w:r w:rsidRPr="006624AB">
        <w:rPr>
          <w:rFonts w:eastAsiaTheme="minorHAnsi"/>
          <w:sz w:val="28"/>
          <w:szCs w:val="28"/>
          <w:lang w:eastAsia="en-US"/>
        </w:rPr>
        <w:t>ревизия функций органов муниципального самоуправления в части управления финансами. Идентификация и упразднение дублирующих функций.</w:t>
      </w:r>
    </w:p>
    <w:p w:rsidR="00E635A7" w:rsidRDefault="00E635A7" w:rsidP="00E635A7">
      <w:pPr>
        <w:pStyle w:val="a5"/>
        <w:widowControl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Организация оставшихся функций таким образом, чтобы нагрузка на персонал была расп</w:t>
      </w:r>
      <w:r>
        <w:rPr>
          <w:rFonts w:eastAsiaTheme="minorHAnsi"/>
          <w:sz w:val="28"/>
          <w:szCs w:val="28"/>
          <w:lang w:eastAsia="en-US"/>
        </w:rPr>
        <w:t>ределена равномерно по времени;</w:t>
      </w:r>
    </w:p>
    <w:p w:rsidR="00E635A7" w:rsidRPr="006624AB" w:rsidRDefault="00E635A7" w:rsidP="00E635A7">
      <w:pPr>
        <w:pStyle w:val="a5"/>
        <w:widowControl/>
        <w:ind w:left="0" w:firstLine="709"/>
        <w:jc w:val="both"/>
        <w:rPr>
          <w:sz w:val="28"/>
          <w:szCs w:val="28"/>
        </w:rPr>
      </w:pPr>
      <w:r w:rsidRPr="006624AB">
        <w:rPr>
          <w:rFonts w:eastAsiaTheme="minorHAnsi"/>
          <w:sz w:val="28"/>
          <w:szCs w:val="28"/>
          <w:lang w:eastAsia="en-US"/>
        </w:rPr>
        <w:t>2)</w:t>
      </w:r>
      <w:r w:rsidRPr="006624AB">
        <w:rPr>
          <w:sz w:val="28"/>
          <w:szCs w:val="28"/>
        </w:rPr>
        <w:t xml:space="preserve"> ревизия информационных систем, поддерживающих управление финансами. Идентификация и сокращение тех их частей, которые дублируют друг друга. Повышение прозрачности информационн</w:t>
      </w:r>
      <w:r>
        <w:rPr>
          <w:sz w:val="28"/>
          <w:szCs w:val="28"/>
        </w:rPr>
        <w:t>ых систем для их пользователей;</w:t>
      </w:r>
    </w:p>
    <w:p w:rsidR="00E635A7" w:rsidRPr="006624AB" w:rsidRDefault="00E635A7" w:rsidP="00E635A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624AB">
        <w:rPr>
          <w:rFonts w:ascii="Times New Roman" w:hAnsi="Times New Roman" w:cs="Times New Roman"/>
          <w:color w:val="auto"/>
          <w:sz w:val="28"/>
          <w:szCs w:val="28"/>
        </w:rPr>
        <w:t>3) ревизия процессов в области финансов. Идентификация и упразднение избыточных и ненужных процессов, применение методов и инструментов бережливого производства к оставшимся процессам.</w:t>
      </w:r>
    </w:p>
    <w:p w:rsidR="00E635A7" w:rsidRPr="006624AB" w:rsidRDefault="00E635A7" w:rsidP="00E635A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>6. Механизм реализации мероприятий на принципах проектного управления – мероприятия муниципальной программы не входят в портфели проектов.</w:t>
      </w:r>
    </w:p>
    <w:p w:rsidR="00E635A7" w:rsidRDefault="00E635A7" w:rsidP="00E635A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624AB">
        <w:rPr>
          <w:rFonts w:eastAsiaTheme="minorHAnsi"/>
          <w:sz w:val="28"/>
          <w:szCs w:val="28"/>
          <w:lang w:eastAsia="en-US"/>
        </w:rPr>
        <w:t xml:space="preserve">7. Механизм реализации мероприятий с применением инициативного бюджетирования </w:t>
      </w:r>
      <w:r>
        <w:rPr>
          <w:rFonts w:eastAsiaTheme="minorHAnsi"/>
          <w:sz w:val="28"/>
          <w:szCs w:val="28"/>
          <w:lang w:eastAsia="en-US"/>
        </w:rPr>
        <w:t>-</w:t>
      </w:r>
      <w:r w:rsidRPr="006624AB">
        <w:rPr>
          <w:rFonts w:eastAsiaTheme="minorHAnsi"/>
          <w:sz w:val="28"/>
          <w:szCs w:val="28"/>
          <w:lang w:eastAsia="en-US"/>
        </w:rPr>
        <w:t xml:space="preserve"> мероприятия муниципальной программы не предполагают применение инициативного бюджетирования.</w:t>
      </w:r>
    </w:p>
    <w:p w:rsidR="00E635A7" w:rsidRDefault="00E635A7" w:rsidP="00E635A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E635A7" w:rsidRDefault="00E635A7" w:rsidP="00E635A7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Статья 4. </w:t>
      </w:r>
      <w:r w:rsidRPr="00A25AD1">
        <w:rPr>
          <w:rFonts w:eastAsiaTheme="minorHAnsi"/>
          <w:b/>
          <w:sz w:val="28"/>
          <w:szCs w:val="28"/>
          <w:lang w:eastAsia="en-US"/>
        </w:rPr>
        <w:t>Таблицы муниципальн</w:t>
      </w:r>
      <w:r>
        <w:rPr>
          <w:rFonts w:eastAsiaTheme="minorHAnsi"/>
          <w:b/>
          <w:sz w:val="28"/>
          <w:szCs w:val="28"/>
          <w:lang w:eastAsia="en-US"/>
        </w:rPr>
        <w:t>ой</w:t>
      </w:r>
      <w:r w:rsidRPr="00A25AD1">
        <w:rPr>
          <w:rFonts w:eastAsiaTheme="minorHAnsi"/>
          <w:b/>
          <w:sz w:val="28"/>
          <w:szCs w:val="28"/>
          <w:lang w:eastAsia="en-US"/>
        </w:rPr>
        <w:t xml:space="preserve"> программ</w:t>
      </w:r>
      <w:r>
        <w:rPr>
          <w:rFonts w:eastAsiaTheme="minorHAnsi"/>
          <w:b/>
          <w:sz w:val="28"/>
          <w:szCs w:val="28"/>
          <w:lang w:eastAsia="en-US"/>
        </w:rPr>
        <w:t>ы</w:t>
      </w:r>
    </w:p>
    <w:p w:rsidR="00E635A7" w:rsidRDefault="00E635A7" w:rsidP="00E635A7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</w:p>
    <w:p w:rsidR="00B83D53" w:rsidRDefault="00B83D53" w:rsidP="008F79D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</w:p>
    <w:p w:rsidR="00B83D53" w:rsidRDefault="00B83D53" w:rsidP="008F79D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</w:p>
    <w:p w:rsidR="00B83D53" w:rsidRDefault="00B83D53" w:rsidP="008F79D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  <w:sectPr w:rsidR="00B83D53" w:rsidSect="003E5FDC">
          <w:headerReference w:type="default" r:id="rId11"/>
          <w:pgSz w:w="11906" w:h="16838"/>
          <w:pgMar w:top="284" w:right="567" w:bottom="851" w:left="1701" w:header="170" w:footer="709" w:gutter="0"/>
          <w:cols w:space="708"/>
          <w:titlePg/>
          <w:docGrid w:linePitch="360"/>
        </w:sectPr>
      </w:pPr>
    </w:p>
    <w:p w:rsidR="00B83D53" w:rsidRPr="00EB54A3" w:rsidRDefault="00EB54A3" w:rsidP="00EB54A3">
      <w:pPr>
        <w:widowControl/>
        <w:ind w:firstLine="709"/>
        <w:jc w:val="right"/>
        <w:rPr>
          <w:color w:val="000000"/>
          <w:sz w:val="24"/>
          <w:szCs w:val="24"/>
        </w:rPr>
      </w:pPr>
      <w:r w:rsidRPr="00EB54A3">
        <w:rPr>
          <w:color w:val="000000"/>
          <w:sz w:val="24"/>
          <w:szCs w:val="24"/>
        </w:rPr>
        <w:lastRenderedPageBreak/>
        <w:t>Таблица 1</w:t>
      </w:r>
    </w:p>
    <w:p w:rsidR="008F79DE" w:rsidRPr="00A25AD1" w:rsidRDefault="008F79DE" w:rsidP="008F79D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</w:p>
    <w:p w:rsidR="008F79DE" w:rsidRDefault="008F79DE" w:rsidP="008F79D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18986" w:type="dxa"/>
        <w:tblInd w:w="87" w:type="dxa"/>
        <w:tblLayout w:type="fixed"/>
        <w:tblLook w:val="04A0"/>
      </w:tblPr>
      <w:tblGrid>
        <w:gridCol w:w="447"/>
        <w:gridCol w:w="1417"/>
        <w:gridCol w:w="992"/>
        <w:gridCol w:w="567"/>
        <w:gridCol w:w="426"/>
        <w:gridCol w:w="850"/>
        <w:gridCol w:w="142"/>
        <w:gridCol w:w="992"/>
        <w:gridCol w:w="992"/>
        <w:gridCol w:w="142"/>
        <w:gridCol w:w="851"/>
        <w:gridCol w:w="283"/>
        <w:gridCol w:w="709"/>
        <w:gridCol w:w="425"/>
        <w:gridCol w:w="567"/>
        <w:gridCol w:w="709"/>
        <w:gridCol w:w="142"/>
        <w:gridCol w:w="992"/>
        <w:gridCol w:w="406"/>
        <w:gridCol w:w="303"/>
        <w:gridCol w:w="850"/>
        <w:gridCol w:w="387"/>
        <w:gridCol w:w="464"/>
        <w:gridCol w:w="1076"/>
        <w:gridCol w:w="199"/>
        <w:gridCol w:w="37"/>
        <w:gridCol w:w="247"/>
        <w:gridCol w:w="1293"/>
        <w:gridCol w:w="236"/>
        <w:gridCol w:w="1843"/>
      </w:tblGrid>
      <w:tr w:rsidR="00983915" w:rsidRPr="00983915" w:rsidTr="003724C9">
        <w:trPr>
          <w:trHeight w:val="510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Таблица 1</w:t>
            </w:r>
          </w:p>
        </w:tc>
      </w:tr>
      <w:tr w:rsidR="00983915" w:rsidRPr="00983915" w:rsidTr="003724C9">
        <w:trPr>
          <w:gridAfter w:val="5"/>
          <w:wAfter w:w="3656" w:type="dxa"/>
          <w:trHeight w:val="705"/>
        </w:trPr>
        <w:tc>
          <w:tcPr>
            <w:tcW w:w="15330" w:type="dxa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5840E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 xml:space="preserve">Целевые показатели муниципальной программы </w:t>
            </w:r>
          </w:p>
        </w:tc>
      </w:tr>
      <w:tr w:rsidR="00983915" w:rsidRPr="00983915" w:rsidTr="003724C9">
        <w:trPr>
          <w:gridAfter w:val="5"/>
          <w:wAfter w:w="3656" w:type="dxa"/>
          <w:trHeight w:val="99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№ показателя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Наименование целевых показателей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11199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127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3724C9" w:rsidRPr="00983915" w:rsidTr="003724C9">
        <w:trPr>
          <w:gridAfter w:val="5"/>
          <w:wAfter w:w="3656" w:type="dxa"/>
          <w:trHeight w:val="186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2019 г.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2020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2021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2022 г.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2023 г.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2024 г.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2025 г.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2026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2027 г.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2028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2029 г.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2030 г.</w:t>
            </w:r>
          </w:p>
        </w:tc>
        <w:tc>
          <w:tcPr>
            <w:tcW w:w="127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3724C9" w:rsidRPr="00983915" w:rsidTr="003724C9">
        <w:trPr>
          <w:gridAfter w:val="5"/>
          <w:wAfter w:w="3656" w:type="dxa"/>
          <w:trHeight w:val="48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16</w:t>
            </w:r>
          </w:p>
        </w:tc>
      </w:tr>
      <w:tr w:rsidR="003724C9" w:rsidRPr="00983915" w:rsidTr="003724C9">
        <w:trPr>
          <w:gridAfter w:val="5"/>
          <w:wAfter w:w="3656" w:type="dxa"/>
          <w:trHeight w:val="189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 xml:space="preserve">Исполнение плана по налоговым и неналоговым доходам, утвержденного решением Думы города </w:t>
            </w:r>
            <w:r w:rsidRPr="00983915">
              <w:rPr>
                <w:color w:val="000000"/>
                <w:sz w:val="24"/>
                <w:szCs w:val="24"/>
              </w:rPr>
              <w:lastRenderedPageBreak/>
              <w:t>Покачи о бюджете города Покачи, %</w:t>
            </w:r>
            <w:r w:rsidRPr="00983915">
              <w:rPr>
                <w:color w:val="000000"/>
                <w:sz w:val="24"/>
                <w:szCs w:val="24"/>
              </w:rPr>
              <w:br/>
              <w:t>&lt; 1 &gt;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lastRenderedPageBreak/>
              <w:t>101,80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E5DAB">
              <w:rPr>
                <w:color w:val="000000"/>
                <w:sz w:val="18"/>
                <w:szCs w:val="18"/>
              </w:rPr>
              <w:t>100,00</w:t>
            </w:r>
          </w:p>
        </w:tc>
      </w:tr>
      <w:tr w:rsidR="003724C9" w:rsidRPr="00983915" w:rsidTr="003724C9">
        <w:trPr>
          <w:gridAfter w:val="5"/>
          <w:wAfter w:w="3656" w:type="dxa"/>
          <w:trHeight w:val="409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 xml:space="preserve">Просроченная кредиторская задолженность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</w:t>
            </w:r>
            <w:r w:rsidRPr="00983915">
              <w:rPr>
                <w:color w:val="000000"/>
                <w:sz w:val="24"/>
                <w:szCs w:val="24"/>
              </w:rPr>
              <w:lastRenderedPageBreak/>
              <w:t>экономическое обеспечение деятельности органов местного самоуправления и муниципальных учреждений города Покачи, имеется - 1; отсутс</w:t>
            </w:r>
            <w:r w:rsidR="0084050D">
              <w:rPr>
                <w:color w:val="000000"/>
                <w:sz w:val="24"/>
                <w:szCs w:val="24"/>
              </w:rPr>
              <w:t>т</w:t>
            </w:r>
            <w:r w:rsidRPr="00983915">
              <w:rPr>
                <w:color w:val="000000"/>
                <w:sz w:val="24"/>
                <w:szCs w:val="24"/>
              </w:rPr>
              <w:t>вует - 0</w:t>
            </w:r>
            <w:r w:rsidRPr="00983915">
              <w:rPr>
                <w:color w:val="000000"/>
                <w:sz w:val="24"/>
                <w:szCs w:val="24"/>
              </w:rPr>
              <w:br/>
              <w:t>&lt; 2 &gt;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</w:tr>
      <w:tr w:rsidR="003724C9" w:rsidRPr="00983915" w:rsidTr="003724C9">
        <w:trPr>
          <w:gridAfter w:val="5"/>
          <w:wAfter w:w="3656" w:type="dxa"/>
          <w:trHeight w:val="283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 xml:space="preserve">Доля расходов на обслуживание муниципального долга к объему расходов бюджета, за исключением объема расходов, </w:t>
            </w:r>
            <w:r w:rsidRPr="00983915">
              <w:rPr>
                <w:color w:val="000000"/>
                <w:sz w:val="24"/>
                <w:szCs w:val="24"/>
              </w:rPr>
              <w:lastRenderedPageBreak/>
              <w:t>которые осуществляются за счет субвенций, предоставляемых из других бюджетов бюджетной системы Российской Федерации на уровне, %</w:t>
            </w:r>
            <w:r w:rsidRPr="00983915">
              <w:rPr>
                <w:color w:val="000000"/>
                <w:sz w:val="24"/>
                <w:szCs w:val="24"/>
              </w:rPr>
              <w:br/>
              <w:t>&lt; 3 &gt;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lastRenderedPageBreak/>
              <w:t>0,09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&lt;=15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325558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</w:t>
            </w:r>
            <w:r w:rsidR="006E1149">
              <w:rPr>
                <w:color w:val="000000"/>
              </w:rPr>
              <w:t>1</w:t>
            </w:r>
            <w:r w:rsidRPr="00CE5DAB">
              <w:rPr>
                <w:color w:val="000000"/>
              </w:rPr>
              <w:t>5</w:t>
            </w:r>
          </w:p>
        </w:tc>
      </w:tr>
      <w:tr w:rsidR="003724C9" w:rsidRPr="00983915" w:rsidTr="003724C9">
        <w:trPr>
          <w:gridAfter w:val="5"/>
          <w:wAfter w:w="3656" w:type="dxa"/>
          <w:trHeight w:val="252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Доля объема муниципального долга  к объему доходов местного бюджета (без учета утвержденного объема безвозмездных поступлений и поступлени</w:t>
            </w:r>
            <w:r w:rsidRPr="00983915">
              <w:rPr>
                <w:color w:val="000000"/>
                <w:sz w:val="24"/>
                <w:szCs w:val="24"/>
              </w:rPr>
              <w:lastRenderedPageBreak/>
              <w:t>й налоговых доходов по дополнительным нормативам отчислений), %;</w:t>
            </w:r>
            <w:r w:rsidRPr="00983915">
              <w:rPr>
                <w:color w:val="000000"/>
                <w:sz w:val="24"/>
                <w:szCs w:val="24"/>
              </w:rPr>
              <w:br/>
              <w:t>&lt; 4 &gt;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lastRenderedPageBreak/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CE5DAB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E5DAB">
              <w:rPr>
                <w:color w:val="000000"/>
              </w:rPr>
              <w:t>&lt;=30</w:t>
            </w:r>
          </w:p>
        </w:tc>
      </w:tr>
      <w:tr w:rsidR="003724C9" w:rsidRPr="00983915" w:rsidTr="003724C9">
        <w:trPr>
          <w:gridAfter w:val="5"/>
          <w:wAfter w:w="3656" w:type="dxa"/>
          <w:trHeight w:val="252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 xml:space="preserve">Просроченная кредиторская задолженность по расходам на предоставление гарантий и компенсаций работникам муниципальных учреждений и органов местного самоуправления, имеется - 1; </w:t>
            </w:r>
            <w:r w:rsidRPr="00983915">
              <w:rPr>
                <w:color w:val="000000"/>
                <w:sz w:val="24"/>
                <w:szCs w:val="24"/>
              </w:rPr>
              <w:lastRenderedPageBreak/>
              <w:t>отсутс</w:t>
            </w:r>
            <w:r w:rsidR="00F65270">
              <w:rPr>
                <w:color w:val="000000"/>
                <w:sz w:val="24"/>
                <w:szCs w:val="24"/>
              </w:rPr>
              <w:t>т</w:t>
            </w:r>
            <w:r w:rsidRPr="00983915">
              <w:rPr>
                <w:color w:val="000000"/>
                <w:sz w:val="24"/>
                <w:szCs w:val="24"/>
              </w:rPr>
              <w:t>вует - 0</w:t>
            </w:r>
            <w:r w:rsidRPr="00983915">
              <w:rPr>
                <w:color w:val="000000"/>
                <w:sz w:val="24"/>
                <w:szCs w:val="24"/>
              </w:rPr>
              <w:br/>
              <w:t>&lt; 5 &gt;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0,00</w:t>
            </w:r>
          </w:p>
        </w:tc>
      </w:tr>
      <w:tr w:rsidR="003724C9" w:rsidRPr="00983915" w:rsidTr="003724C9">
        <w:trPr>
          <w:gridAfter w:val="5"/>
          <w:wAfter w:w="3656" w:type="dxa"/>
          <w:trHeight w:val="126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Доля расходов резервного фонда администрации города Покачи от общего объема расходов бюджета, %    &lt; 6 &gt;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0,06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&lt;=3</w:t>
            </w:r>
          </w:p>
        </w:tc>
      </w:tr>
      <w:tr w:rsidR="003724C9" w:rsidRPr="00983915" w:rsidTr="003724C9">
        <w:trPr>
          <w:gridAfter w:val="5"/>
          <w:wAfter w:w="3656" w:type="dxa"/>
          <w:trHeight w:val="31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3724C9" w:rsidRPr="00983915" w:rsidTr="003724C9">
        <w:trPr>
          <w:gridAfter w:val="5"/>
          <w:wAfter w:w="3656" w:type="dxa"/>
          <w:trHeight w:val="31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983915" w:rsidRPr="00983915" w:rsidTr="003724C9">
        <w:trPr>
          <w:gridAfter w:val="5"/>
          <w:wAfter w:w="3656" w:type="dxa"/>
          <w:trHeight w:val="133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883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3915" w:rsidRPr="00983915" w:rsidRDefault="00983915" w:rsidP="0056554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 1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 xml:space="preserve"> &gt; 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ас</w:t>
            </w:r>
            <w:r w:rsidR="0084050D">
              <w:rPr>
                <w:color w:val="000000"/>
                <w:sz w:val="24"/>
                <w:szCs w:val="24"/>
              </w:rPr>
              <w:t>с</w:t>
            </w:r>
            <w:r w:rsidRPr="00983915">
              <w:rPr>
                <w:color w:val="000000"/>
                <w:sz w:val="24"/>
                <w:szCs w:val="24"/>
              </w:rPr>
              <w:t>читывается по формуле:</w:t>
            </w:r>
            <w:r w:rsidRPr="00983915">
              <w:rPr>
                <w:color w:val="000000"/>
                <w:sz w:val="24"/>
                <w:szCs w:val="24"/>
              </w:rPr>
              <w:br/>
              <w:t>П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1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 xml:space="preserve"> = ФО/ПО*100, где:</w:t>
            </w:r>
            <w:r w:rsidRPr="00983915">
              <w:rPr>
                <w:color w:val="000000"/>
                <w:sz w:val="24"/>
                <w:szCs w:val="24"/>
              </w:rPr>
              <w:br/>
              <w:t>ФО - объем налоговых и неналоговых доходов в бюджет города Покачи: в отчетном пери</w:t>
            </w:r>
            <w:r w:rsidR="00565543">
              <w:rPr>
                <w:color w:val="000000"/>
                <w:sz w:val="24"/>
                <w:szCs w:val="24"/>
              </w:rPr>
              <w:t>оде на основании данных отчета «</w:t>
            </w:r>
            <w:r w:rsidRPr="00983915">
              <w:rPr>
                <w:color w:val="000000"/>
                <w:sz w:val="24"/>
                <w:szCs w:val="24"/>
              </w:rPr>
              <w:t>Анализ исполнения собственных доходов бюджета города Покачи</w:t>
            </w:r>
            <w:r w:rsidR="00565543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 xml:space="preserve"> на основании письма ДФ от 26.12.2018 №20-исх-5519  ; в текущем и плановом периоде на основании приложений 3 и 3.1 к бюджету города Покачи, тыс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.р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уб.</w:t>
            </w:r>
          </w:p>
        </w:tc>
      </w:tr>
      <w:tr w:rsidR="00983915" w:rsidRPr="00983915" w:rsidTr="003724C9">
        <w:trPr>
          <w:trHeight w:val="31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60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56554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ПО -  объем налоговых и неналоговых доходов в бюджет города Покачи на основании приложений 3 и 3.1 к бюджету города Покачи, тыс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.р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983915" w:rsidRPr="00983915" w:rsidTr="003724C9">
        <w:trPr>
          <w:trHeight w:val="31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983915" w:rsidRPr="00983915" w:rsidTr="003724C9">
        <w:trPr>
          <w:gridAfter w:val="3"/>
          <w:wAfter w:w="3372" w:type="dxa"/>
          <w:trHeight w:val="64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167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3915" w:rsidRPr="00983915" w:rsidRDefault="00983915" w:rsidP="0056554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 2 &gt; П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2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 xml:space="preserve"> определяется </w:t>
            </w:r>
            <w:r w:rsidR="00565543">
              <w:rPr>
                <w:color w:val="000000"/>
                <w:sz w:val="24"/>
                <w:szCs w:val="24"/>
              </w:rPr>
              <w:t>по данным отчета формы 0503169 «</w:t>
            </w:r>
            <w:r w:rsidRPr="00983915">
              <w:rPr>
                <w:color w:val="000000"/>
                <w:sz w:val="24"/>
                <w:szCs w:val="24"/>
              </w:rPr>
              <w:t>Сведения по дебиторской и кредиторской задолженности</w:t>
            </w:r>
            <w:r w:rsidR="00565543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>, утвержденного приказом Минфи</w:t>
            </w:r>
            <w:r w:rsidR="00565543">
              <w:rPr>
                <w:color w:val="000000"/>
                <w:sz w:val="24"/>
                <w:szCs w:val="24"/>
              </w:rPr>
              <w:t>на России от 28.12.2010 № 191н «</w:t>
            </w:r>
            <w:r w:rsidRPr="00983915">
              <w:rPr>
                <w:color w:val="000000"/>
                <w:sz w:val="24"/>
                <w:szCs w:val="24"/>
              </w:rPr>
      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      </w:r>
            <w:r w:rsidR="00565543">
              <w:rPr>
                <w:color w:val="000000"/>
                <w:sz w:val="24"/>
                <w:szCs w:val="24"/>
              </w:rPr>
              <w:t>»</w:t>
            </w:r>
          </w:p>
        </w:tc>
      </w:tr>
      <w:tr w:rsidR="00983915" w:rsidRPr="00983915" w:rsidTr="003724C9">
        <w:trPr>
          <w:trHeight w:val="31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983915" w:rsidRPr="00983915" w:rsidTr="003724C9">
        <w:trPr>
          <w:gridAfter w:val="3"/>
          <w:wAfter w:w="3372" w:type="dxa"/>
          <w:trHeight w:val="2400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167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3915" w:rsidRPr="00983915" w:rsidRDefault="00983915" w:rsidP="00565543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 3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 xml:space="preserve"> &gt; 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ас</w:t>
            </w:r>
            <w:r w:rsidR="0084050D">
              <w:rPr>
                <w:color w:val="000000"/>
                <w:sz w:val="24"/>
                <w:szCs w:val="24"/>
              </w:rPr>
              <w:t>с</w:t>
            </w:r>
            <w:r w:rsidRPr="00983915">
              <w:rPr>
                <w:color w:val="000000"/>
                <w:sz w:val="24"/>
                <w:szCs w:val="24"/>
              </w:rPr>
              <w:t>читывается по формуле:</w:t>
            </w:r>
            <w:r w:rsidRPr="00983915">
              <w:rPr>
                <w:color w:val="000000"/>
                <w:sz w:val="24"/>
                <w:szCs w:val="24"/>
              </w:rPr>
              <w:br/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П3=ОМД/ОР*100</w:t>
            </w:r>
            <w:r w:rsidRPr="00983915">
              <w:rPr>
                <w:color w:val="000000"/>
                <w:sz w:val="24"/>
                <w:szCs w:val="24"/>
              </w:rPr>
              <w:br/>
              <w:t>ОМД - объем расходов на обслуживание муниципального долга: в отчетном периоде на основан</w:t>
            </w:r>
            <w:r w:rsidR="00565543">
              <w:rPr>
                <w:color w:val="000000"/>
                <w:sz w:val="24"/>
                <w:szCs w:val="24"/>
              </w:rPr>
              <w:t>ии данных отчета формы 0503117 «</w:t>
            </w:r>
            <w:r w:rsidRPr="00983915">
              <w:rPr>
                <w:color w:val="000000"/>
                <w:sz w:val="24"/>
                <w:szCs w:val="24"/>
              </w:rPr>
              <w:t>Отчет об исполнении бюджета</w:t>
            </w:r>
            <w:r w:rsidR="00565543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>, утвержденного приказом Минфина России от 28.1</w:t>
            </w:r>
            <w:r w:rsidR="00565543">
              <w:rPr>
                <w:color w:val="000000"/>
                <w:sz w:val="24"/>
                <w:szCs w:val="24"/>
              </w:rPr>
              <w:t>2.2010 № 191н «</w:t>
            </w:r>
            <w:r w:rsidRPr="00983915">
              <w:rPr>
                <w:color w:val="000000"/>
                <w:sz w:val="24"/>
                <w:szCs w:val="24"/>
              </w:rPr>
      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      </w:r>
            <w:r w:rsidR="00565543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>;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 xml:space="preserve"> в текущем и плановом периоде на основании приложений 4 и 4.1 к бюджету города Покачи, тыс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.р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уб.</w:t>
            </w:r>
            <w:r w:rsidRPr="00983915">
              <w:rPr>
                <w:color w:val="000000"/>
                <w:sz w:val="24"/>
                <w:szCs w:val="24"/>
              </w:rPr>
              <w:br/>
              <w:t>ОР - объем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Федерации: в отчетном периоде на основании данных отчета(ФАЯ); в текущем и плановом периоде на основании приложений 4 и 4.1 к бюджету города Покачи, тыс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.р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уб.</w:t>
            </w:r>
          </w:p>
        </w:tc>
      </w:tr>
      <w:tr w:rsidR="00983915" w:rsidRPr="00983915" w:rsidTr="003724C9">
        <w:trPr>
          <w:trHeight w:val="31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983915" w:rsidRPr="00983915" w:rsidTr="003724C9">
        <w:trPr>
          <w:gridAfter w:val="3"/>
          <w:wAfter w:w="3372" w:type="dxa"/>
          <w:trHeight w:val="2430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167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F2500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 4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 xml:space="preserve"> &gt; 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ас</w:t>
            </w:r>
            <w:r w:rsidR="005638E1">
              <w:rPr>
                <w:color w:val="000000"/>
                <w:sz w:val="24"/>
                <w:szCs w:val="24"/>
              </w:rPr>
              <w:t>с</w:t>
            </w:r>
            <w:r w:rsidRPr="00983915">
              <w:rPr>
                <w:color w:val="000000"/>
                <w:sz w:val="24"/>
                <w:szCs w:val="24"/>
              </w:rPr>
              <w:t>читывается по формуле:</w:t>
            </w:r>
            <w:r w:rsidRPr="00983915">
              <w:rPr>
                <w:color w:val="000000"/>
                <w:sz w:val="24"/>
                <w:szCs w:val="24"/>
              </w:rPr>
              <w:br/>
              <w:t>П4=РМД/ОД*100</w:t>
            </w:r>
            <w:r w:rsidRPr="00983915">
              <w:rPr>
                <w:color w:val="000000"/>
                <w:sz w:val="24"/>
                <w:szCs w:val="24"/>
              </w:rPr>
              <w:br/>
            </w:r>
            <w:r w:rsidR="007F2500" w:rsidRPr="007F2500">
              <w:rPr>
                <w:color w:val="000000"/>
                <w:sz w:val="24"/>
                <w:szCs w:val="24"/>
              </w:rPr>
              <w:t>РМД - объем муниципального долга: в отчетном пери</w:t>
            </w:r>
            <w:r w:rsidR="0076482B">
              <w:rPr>
                <w:color w:val="000000"/>
                <w:sz w:val="24"/>
                <w:szCs w:val="24"/>
              </w:rPr>
              <w:t>оде на основании данных отчета «</w:t>
            </w:r>
            <w:r w:rsidR="007F2500" w:rsidRPr="007F2500">
              <w:rPr>
                <w:color w:val="000000"/>
                <w:sz w:val="24"/>
                <w:szCs w:val="24"/>
              </w:rPr>
              <w:t>Порядок ведения муниципальной долговой книги</w:t>
            </w:r>
            <w:r w:rsidR="0076482B">
              <w:rPr>
                <w:color w:val="000000"/>
                <w:sz w:val="24"/>
                <w:szCs w:val="24"/>
              </w:rPr>
              <w:t>»</w:t>
            </w:r>
            <w:r w:rsidR="007F2500" w:rsidRPr="007F2500">
              <w:rPr>
                <w:color w:val="000000"/>
                <w:sz w:val="24"/>
                <w:szCs w:val="24"/>
              </w:rPr>
              <w:t xml:space="preserve"> утвержденный постановлением администрации города Покачи от 30.10.2019 №960; в текущем и плановом периоде на основании приложений 14</w:t>
            </w:r>
            <w:r w:rsidR="00565543">
              <w:rPr>
                <w:color w:val="000000"/>
                <w:sz w:val="24"/>
                <w:szCs w:val="24"/>
              </w:rPr>
              <w:t xml:space="preserve"> и 14.1 к бюджету города Покачи</w:t>
            </w:r>
            <w:r w:rsidR="007F2500" w:rsidRPr="007F2500">
              <w:rPr>
                <w:color w:val="000000"/>
                <w:sz w:val="24"/>
                <w:szCs w:val="24"/>
              </w:rPr>
              <w:t>, тыс</w:t>
            </w:r>
            <w:proofErr w:type="gramStart"/>
            <w:r w:rsidR="007F2500" w:rsidRPr="007F2500">
              <w:rPr>
                <w:color w:val="000000"/>
                <w:sz w:val="24"/>
                <w:szCs w:val="24"/>
              </w:rPr>
              <w:t>.р</w:t>
            </w:r>
            <w:proofErr w:type="gramEnd"/>
            <w:r w:rsidR="007F2500" w:rsidRPr="007F2500">
              <w:rPr>
                <w:color w:val="000000"/>
                <w:sz w:val="24"/>
                <w:szCs w:val="24"/>
              </w:rPr>
              <w:t>уб.</w:t>
            </w:r>
          </w:p>
          <w:p w:rsidR="00983915" w:rsidRPr="00983915" w:rsidRDefault="00983915" w:rsidP="0076482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ОД - объем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отчислений): в отчетном периоде на основан</w:t>
            </w:r>
            <w:r w:rsidR="0076482B">
              <w:rPr>
                <w:color w:val="000000"/>
                <w:sz w:val="24"/>
                <w:szCs w:val="24"/>
              </w:rPr>
              <w:t>ии данных отчет</w:t>
            </w:r>
            <w:proofErr w:type="gramStart"/>
            <w:r w:rsidR="0076482B">
              <w:rPr>
                <w:color w:val="000000"/>
                <w:sz w:val="24"/>
                <w:szCs w:val="24"/>
              </w:rPr>
              <w:t>а(</w:t>
            </w:r>
            <w:proofErr w:type="gramEnd"/>
            <w:r w:rsidR="0076482B">
              <w:rPr>
                <w:color w:val="000000"/>
                <w:sz w:val="24"/>
                <w:szCs w:val="24"/>
              </w:rPr>
              <w:t>формы 0503117 «</w:t>
            </w:r>
            <w:r w:rsidRPr="00983915">
              <w:rPr>
                <w:color w:val="000000"/>
                <w:sz w:val="24"/>
                <w:szCs w:val="24"/>
              </w:rPr>
              <w:t>Отчет об исполнении бюджета</w:t>
            </w:r>
            <w:r w:rsidR="0076482B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>, утвержденного приказом Минфи</w:t>
            </w:r>
            <w:r w:rsidR="0076482B">
              <w:rPr>
                <w:color w:val="000000"/>
                <w:sz w:val="24"/>
                <w:szCs w:val="24"/>
              </w:rPr>
              <w:t>на России от 28.12.2010 № 191н «</w:t>
            </w:r>
            <w:r w:rsidRPr="00983915">
              <w:rPr>
                <w:color w:val="000000"/>
                <w:sz w:val="24"/>
                <w:szCs w:val="24"/>
              </w:rPr>
      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      </w:r>
            <w:r w:rsidR="0076482B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>; в текущем и плановом периоде на основании приложений 3 и 3.1 к бюджету города Покачи, тыс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.р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уб.</w:t>
            </w:r>
          </w:p>
        </w:tc>
      </w:tr>
      <w:tr w:rsidR="00983915" w:rsidRPr="00983915" w:rsidTr="003724C9">
        <w:trPr>
          <w:trHeight w:val="31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983915" w:rsidRPr="00983915" w:rsidTr="003724C9">
        <w:trPr>
          <w:gridAfter w:val="3"/>
          <w:wAfter w:w="3372" w:type="dxa"/>
          <w:trHeight w:val="79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167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3915" w:rsidRPr="00983915" w:rsidRDefault="00983915" w:rsidP="0076482B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 xml:space="preserve">&lt; 5 &gt; П5 определяется </w:t>
            </w:r>
            <w:r w:rsidR="00565543">
              <w:rPr>
                <w:color w:val="000000"/>
                <w:sz w:val="24"/>
                <w:szCs w:val="24"/>
              </w:rPr>
              <w:t>по данным отчета формы 0503169 «</w:t>
            </w:r>
            <w:r w:rsidRPr="00983915">
              <w:rPr>
                <w:color w:val="000000"/>
                <w:sz w:val="24"/>
                <w:szCs w:val="24"/>
              </w:rPr>
              <w:t>Сведения по дебиторской и кредиторской задолженности</w:t>
            </w:r>
            <w:r w:rsidR="00565543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 xml:space="preserve">, утвержденного приказом Минфина России от 28.12.2010 </w:t>
            </w:r>
            <w:r w:rsidR="0076482B">
              <w:rPr>
                <w:color w:val="000000"/>
                <w:sz w:val="24"/>
                <w:szCs w:val="24"/>
              </w:rPr>
              <w:t>№ 191н «</w:t>
            </w:r>
            <w:r w:rsidRPr="00983915">
              <w:rPr>
                <w:color w:val="000000"/>
                <w:sz w:val="24"/>
                <w:szCs w:val="24"/>
              </w:rPr>
      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      </w:r>
            <w:r w:rsidR="0076482B">
              <w:rPr>
                <w:color w:val="000000"/>
                <w:sz w:val="24"/>
                <w:szCs w:val="24"/>
              </w:rPr>
              <w:t>»</w:t>
            </w:r>
          </w:p>
        </w:tc>
      </w:tr>
      <w:tr w:rsidR="00983915" w:rsidRPr="00983915" w:rsidTr="003724C9">
        <w:trPr>
          <w:trHeight w:val="31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983915" w:rsidRPr="00983915" w:rsidTr="003724C9">
        <w:trPr>
          <w:gridAfter w:val="3"/>
          <w:wAfter w:w="3372" w:type="dxa"/>
          <w:trHeight w:val="256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3915" w:rsidRPr="00983915" w:rsidRDefault="00983915" w:rsidP="00983915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5167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83915" w:rsidRPr="00983915" w:rsidRDefault="00983915" w:rsidP="006C56F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983915">
              <w:rPr>
                <w:color w:val="000000"/>
                <w:sz w:val="24"/>
                <w:szCs w:val="24"/>
              </w:rPr>
              <w:t>&lt; 6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 xml:space="preserve"> &gt; 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ас</w:t>
            </w:r>
            <w:r w:rsidR="00F65270">
              <w:rPr>
                <w:color w:val="000000"/>
                <w:sz w:val="24"/>
                <w:szCs w:val="24"/>
              </w:rPr>
              <w:t>с</w:t>
            </w:r>
            <w:r w:rsidRPr="00983915">
              <w:rPr>
                <w:color w:val="000000"/>
                <w:sz w:val="24"/>
                <w:szCs w:val="24"/>
              </w:rPr>
              <w:t>читывается по формуле:</w:t>
            </w:r>
            <w:r w:rsidRPr="00983915">
              <w:rPr>
                <w:color w:val="000000"/>
                <w:sz w:val="24"/>
                <w:szCs w:val="24"/>
              </w:rPr>
              <w:br/>
              <w:t>П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6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=РФА/ООР*100</w:t>
            </w:r>
            <w:r w:rsidRPr="00983915">
              <w:rPr>
                <w:color w:val="000000"/>
                <w:sz w:val="24"/>
                <w:szCs w:val="24"/>
              </w:rPr>
              <w:br/>
              <w:t>РФА - размер резервного фонда администрации города Покачи: в отчетном периоде на основан</w:t>
            </w:r>
            <w:r w:rsidR="006C56F2">
              <w:rPr>
                <w:color w:val="000000"/>
                <w:sz w:val="24"/>
                <w:szCs w:val="24"/>
              </w:rPr>
              <w:t>ии данных отчета формы 0503117 «</w:t>
            </w:r>
            <w:r w:rsidRPr="00983915">
              <w:rPr>
                <w:color w:val="000000"/>
                <w:sz w:val="24"/>
                <w:szCs w:val="24"/>
              </w:rPr>
              <w:t>Отчет об исполнении бюджета</w:t>
            </w:r>
            <w:r w:rsidR="006C56F2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>, утвержденного приказом Минфина России от 28.</w:t>
            </w:r>
            <w:r w:rsidR="006C56F2">
              <w:rPr>
                <w:color w:val="000000"/>
                <w:sz w:val="24"/>
                <w:szCs w:val="24"/>
              </w:rPr>
              <w:t>12.2010 № 191н «</w:t>
            </w:r>
            <w:r w:rsidRPr="00983915">
              <w:rPr>
                <w:color w:val="000000"/>
                <w:sz w:val="24"/>
                <w:szCs w:val="24"/>
              </w:rPr>
              <w:t>Об утверждении Инструкции о порядке составления и представления годовой, квартальной и месячной отчетности об исполнении бюджетов бюджетн</w:t>
            </w:r>
            <w:r w:rsidR="006C56F2">
              <w:rPr>
                <w:color w:val="000000"/>
                <w:sz w:val="24"/>
                <w:szCs w:val="24"/>
              </w:rPr>
              <w:t>ой системы Российской Федерации»</w:t>
            </w:r>
            <w:r w:rsidRPr="00983915">
              <w:rPr>
                <w:color w:val="000000"/>
                <w:sz w:val="24"/>
                <w:szCs w:val="24"/>
              </w:rPr>
              <w:t>; в текущем и плановом периоде на основании приложений 4 и 4.1 к бюджету города Покачи, тыс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.р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уб.</w:t>
            </w:r>
            <w:r w:rsidRPr="00983915">
              <w:rPr>
                <w:color w:val="000000"/>
                <w:sz w:val="24"/>
                <w:szCs w:val="24"/>
              </w:rPr>
              <w:br/>
              <w:t>ООР - общий объем расходов бюджета: в отчетном периоде на основан</w:t>
            </w:r>
            <w:r w:rsidR="006C56F2">
              <w:rPr>
                <w:color w:val="000000"/>
                <w:sz w:val="24"/>
                <w:szCs w:val="24"/>
              </w:rPr>
              <w:t>ии данных отчета формы 0503117 «</w:t>
            </w:r>
            <w:r w:rsidRPr="00983915">
              <w:rPr>
                <w:color w:val="000000"/>
                <w:sz w:val="24"/>
                <w:szCs w:val="24"/>
              </w:rPr>
              <w:t>Отчет об исполнении бюджета</w:t>
            </w:r>
            <w:r w:rsidR="006C56F2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>, утвержденного приказом Минфи</w:t>
            </w:r>
            <w:r w:rsidR="006C56F2">
              <w:rPr>
                <w:color w:val="000000"/>
                <w:sz w:val="24"/>
                <w:szCs w:val="24"/>
              </w:rPr>
              <w:t>на России от 28.12.2010 № 191н «</w:t>
            </w:r>
            <w:r w:rsidRPr="00983915">
              <w:rPr>
                <w:color w:val="000000"/>
                <w:sz w:val="24"/>
                <w:szCs w:val="24"/>
              </w:rPr>
      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      </w:r>
            <w:r w:rsidR="006C56F2">
              <w:rPr>
                <w:color w:val="000000"/>
                <w:sz w:val="24"/>
                <w:szCs w:val="24"/>
              </w:rPr>
              <w:t>»</w:t>
            </w:r>
            <w:r w:rsidRPr="00983915">
              <w:rPr>
                <w:color w:val="000000"/>
                <w:sz w:val="24"/>
                <w:szCs w:val="24"/>
              </w:rPr>
              <w:t>; в текущем и плановом периоде на основании приложений 4 и 4.1 к бюджету города Покачи, тыс</w:t>
            </w:r>
            <w:proofErr w:type="gramStart"/>
            <w:r w:rsidRPr="00983915">
              <w:rPr>
                <w:color w:val="000000"/>
                <w:sz w:val="24"/>
                <w:szCs w:val="24"/>
              </w:rPr>
              <w:t>.р</w:t>
            </w:r>
            <w:proofErr w:type="gramEnd"/>
            <w:r w:rsidRPr="00983915">
              <w:rPr>
                <w:color w:val="000000"/>
                <w:sz w:val="24"/>
                <w:szCs w:val="24"/>
              </w:rPr>
              <w:t>уб.</w:t>
            </w:r>
          </w:p>
        </w:tc>
      </w:tr>
    </w:tbl>
    <w:p w:rsidR="008F79DE" w:rsidRDefault="008F79D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tbl>
      <w:tblPr>
        <w:tblW w:w="15472" w:type="dxa"/>
        <w:tblInd w:w="87" w:type="dxa"/>
        <w:tblLayout w:type="fixed"/>
        <w:tblLook w:val="04A0"/>
      </w:tblPr>
      <w:tblGrid>
        <w:gridCol w:w="729"/>
        <w:gridCol w:w="1277"/>
        <w:gridCol w:w="1276"/>
        <w:gridCol w:w="1134"/>
        <w:gridCol w:w="1275"/>
        <w:gridCol w:w="851"/>
        <w:gridCol w:w="850"/>
        <w:gridCol w:w="851"/>
        <w:gridCol w:w="709"/>
        <w:gridCol w:w="850"/>
        <w:gridCol w:w="709"/>
        <w:gridCol w:w="850"/>
        <w:gridCol w:w="851"/>
        <w:gridCol w:w="850"/>
        <w:gridCol w:w="709"/>
        <w:gridCol w:w="709"/>
        <w:gridCol w:w="992"/>
      </w:tblGrid>
      <w:tr w:rsidR="00B962B0" w:rsidRPr="00B962B0" w:rsidTr="00B962B0">
        <w:trPr>
          <w:trHeight w:val="1620"/>
        </w:trPr>
        <w:tc>
          <w:tcPr>
            <w:tcW w:w="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B962B0" w:rsidRPr="00B962B0" w:rsidTr="00B962B0">
        <w:trPr>
          <w:trHeight w:val="780"/>
        </w:trPr>
        <w:tc>
          <w:tcPr>
            <w:tcW w:w="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B962B0">
              <w:rPr>
                <w:color w:val="000000"/>
                <w:sz w:val="24"/>
                <w:szCs w:val="24"/>
              </w:rPr>
              <w:t>Таблица 2</w:t>
            </w:r>
          </w:p>
        </w:tc>
      </w:tr>
      <w:tr w:rsidR="00B962B0" w:rsidRPr="00B962B0" w:rsidTr="00B962B0">
        <w:trPr>
          <w:trHeight w:val="555"/>
        </w:trPr>
        <w:tc>
          <w:tcPr>
            <w:tcW w:w="15472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C74AA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B962B0">
              <w:rPr>
                <w:color w:val="000000"/>
                <w:sz w:val="24"/>
                <w:szCs w:val="24"/>
              </w:rPr>
              <w:t xml:space="preserve">Распределение финансовых ресурсов муниципальной программы </w:t>
            </w:r>
          </w:p>
        </w:tc>
      </w:tr>
      <w:tr w:rsidR="00B962B0" w:rsidRPr="00B962B0" w:rsidTr="00B962B0">
        <w:trPr>
          <w:trHeight w:val="1185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№ основного мероприятия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Основное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Ответственный исполнитель/соисполнитель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Источники финансирования</w:t>
            </w:r>
          </w:p>
        </w:tc>
        <w:tc>
          <w:tcPr>
            <w:tcW w:w="1105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Финансовые затраты на реализацию (руб.)</w:t>
            </w:r>
          </w:p>
        </w:tc>
      </w:tr>
      <w:tr w:rsidR="00B962B0" w:rsidRPr="00B962B0" w:rsidTr="00B962B0">
        <w:trPr>
          <w:trHeight w:val="31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7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</w:tr>
      <w:tr w:rsidR="00B962B0" w:rsidRPr="00B962B0" w:rsidTr="00B962B0">
        <w:trPr>
          <w:trHeight w:val="48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2019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2020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2021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2022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2023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2024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2025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2026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2027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2028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2029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2030 г.</w:t>
            </w:r>
          </w:p>
        </w:tc>
      </w:tr>
      <w:tr w:rsidR="00B962B0" w:rsidRPr="00B962B0" w:rsidTr="00B962B0">
        <w:trPr>
          <w:trHeight w:val="480"/>
        </w:trPr>
        <w:tc>
          <w:tcPr>
            <w:tcW w:w="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17</w:t>
            </w:r>
          </w:p>
        </w:tc>
      </w:tr>
      <w:tr w:rsidR="00B962B0" w:rsidRPr="00B962B0" w:rsidTr="00B962B0">
        <w:trPr>
          <w:trHeight w:val="315"/>
        </w:trPr>
        <w:tc>
          <w:tcPr>
            <w:tcW w:w="15472" w:type="dxa"/>
            <w:gridSpan w:val="1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Подпрограмма 1 «Организация бюджетного процесса в городе Покачи»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1.1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Организация  планирования, создание условий для исполнения бюджета города Покачи, формирование отчетности о его исполнении</w:t>
            </w:r>
            <w:r w:rsidRPr="00B962B0">
              <w:rPr>
                <w:color w:val="000000"/>
                <w:sz w:val="12"/>
                <w:szCs w:val="12"/>
              </w:rPr>
              <w:br/>
              <w:t>(1)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60"/>
        </w:trPr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1.2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Обеспечение деятельности органов местного самоуправления города Покачи (за исключением ОМС осуществляющие отдельные переданные государственные полномочия)</w:t>
            </w:r>
            <w:r w:rsidRPr="00B962B0">
              <w:rPr>
                <w:color w:val="000000"/>
                <w:sz w:val="12"/>
                <w:szCs w:val="12"/>
              </w:rPr>
              <w:br/>
              <w:t>(1)</w:t>
            </w:r>
            <w:r w:rsidRPr="00B962B0">
              <w:rPr>
                <w:color w:val="000000"/>
                <w:sz w:val="12"/>
                <w:szCs w:val="12"/>
              </w:rPr>
              <w:br/>
              <w:t>.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D254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1974684072,82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195064310,45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715446" w:rsidP="00773035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color w:val="000000"/>
                <w:sz w:val="8"/>
                <w:szCs w:val="8"/>
              </w:rPr>
              <w:t>198 042 611,02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D254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194329541,29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D54A64" w:rsidP="00773035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170081432,53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D54A64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170081432,53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773035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149583535,00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149 583 535,00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149 583 535,00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149 583 535,00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773035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149583 535,00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773035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149583 535,00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149 583 535,00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3 571 000,00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3 571 000,00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D254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1971113072,82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191 493 310,45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715446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198 042 611,02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D2548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194329541,29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D54A64" w:rsidP="00773035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170081432,53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D54A6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170081432,53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E0049D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149583 535,00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149 583 535,00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149 583 535,00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149 583 535,00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E0049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149583 535,00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E0049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149583 535,00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149 583 535,00</w:t>
            </w:r>
          </w:p>
        </w:tc>
      </w:tr>
      <w:tr w:rsidR="00B962B0" w:rsidRPr="00B962B0" w:rsidTr="00B962B0">
        <w:trPr>
          <w:trHeight w:val="66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1.3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 xml:space="preserve">Обеспечение деятельности органов местного </w:t>
            </w:r>
            <w:proofErr w:type="gramStart"/>
            <w:r w:rsidRPr="00B962B0">
              <w:rPr>
                <w:color w:val="000000"/>
                <w:sz w:val="12"/>
                <w:szCs w:val="12"/>
              </w:rPr>
              <w:t>самоуправления</w:t>
            </w:r>
            <w:proofErr w:type="gramEnd"/>
            <w:r w:rsidRPr="00B962B0">
              <w:rPr>
                <w:color w:val="000000"/>
                <w:sz w:val="12"/>
                <w:szCs w:val="12"/>
              </w:rPr>
              <w:t xml:space="preserve"> осуществляющие отдельные переданные государственные полномочия</w:t>
            </w:r>
            <w:r w:rsidRPr="00B962B0">
              <w:rPr>
                <w:color w:val="000000"/>
                <w:sz w:val="12"/>
                <w:szCs w:val="12"/>
              </w:rPr>
              <w:br/>
              <w:t>(2)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95D47" w:rsidP="0058091B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91231971,51</w:t>
            </w:r>
            <w:r w:rsidR="00B962B0" w:rsidRPr="00610119">
              <w:rPr>
                <w:b/>
                <w:bCs/>
                <w:color w:val="000000"/>
                <w:sz w:val="8"/>
                <w:szCs w:val="8"/>
              </w:rPr>
              <w:t xml:space="preserve">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18 065 652,17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715446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17 989 665,70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95D47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19310653,64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17910500,00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D54A64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17955500,00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23634300,00</w:t>
            </w:r>
            <w:r w:rsidR="00B962B0" w:rsidRPr="00610119">
              <w:rPr>
                <w:b/>
                <w:bCs/>
                <w:color w:val="000000"/>
                <w:sz w:val="8"/>
                <w:szCs w:val="8"/>
              </w:rPr>
              <w:t xml:space="preserve">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4 793 500,00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97BC5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4696700,00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4682500,00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4710700,00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D54A6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4750900,00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63772227,00</w:t>
            </w:r>
            <w:r w:rsidR="00B962B0" w:rsidRPr="00610119">
              <w:rPr>
                <w:b/>
                <w:bCs/>
                <w:color w:val="000000"/>
                <w:sz w:val="8"/>
                <w:szCs w:val="8"/>
              </w:rPr>
              <w:t xml:space="preserve">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11 952 727,00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715446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12 209 400,00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13205700,00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D54A6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13199800</w:t>
            </w:r>
            <w:r w:rsidR="006F1792" w:rsidRPr="00610119">
              <w:rPr>
                <w:color w:val="000000"/>
                <w:sz w:val="8"/>
                <w:szCs w:val="8"/>
              </w:rPr>
              <w:t>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D54A6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13204600,00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95D47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3825444,51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1 319 425,17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715446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1 083 565,70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95D47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1422453,64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1.4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Обеспечение деятельности муниципального учреждения «Центр по бухгалтерскому и экономическому обслуживанию»</w:t>
            </w:r>
            <w:r w:rsidRPr="00B962B0">
              <w:rPr>
                <w:color w:val="000000"/>
                <w:sz w:val="12"/>
                <w:szCs w:val="12"/>
              </w:rPr>
              <w:br/>
              <w:t>(2)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Муниципальное учреждение «Центр по бухгалтерскому и экономическому обслуживанию».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B577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470645525,63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48 707 719,24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103C4B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47 272 447,32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B577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47930700,13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006D1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36305667,47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006D1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36305667,47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B577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470645525,63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48 707 719,24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103C4B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47 272 447,32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B577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47930700,13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006D1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36305667,47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006D1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36305667,47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1.5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 xml:space="preserve">Обеспечение условий для предоставления дополнительных гарантий и </w:t>
            </w:r>
            <w:r w:rsidRPr="00B962B0">
              <w:rPr>
                <w:color w:val="000000"/>
                <w:sz w:val="12"/>
                <w:szCs w:val="12"/>
              </w:rPr>
              <w:lastRenderedPageBreak/>
              <w:t>компенсаций утвержденных решением Думы города Покачи о бюджете города Покачи</w:t>
            </w:r>
            <w:r w:rsidRPr="00B962B0">
              <w:rPr>
                <w:color w:val="000000"/>
                <w:sz w:val="12"/>
                <w:szCs w:val="12"/>
              </w:rPr>
              <w:br/>
              <w:t>(5)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lastRenderedPageBreak/>
              <w:t>Комитет финансов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4743" w:rsidRPr="00610119" w:rsidRDefault="003D2548" w:rsidP="00E44743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227182126,74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1 058 415,12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21766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4743" w:rsidRPr="00610119" w:rsidRDefault="003D2548" w:rsidP="00E44743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1928711,62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5A0A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25000000,00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5A0A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25000000,00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24 885 000,00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6F1792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1792" w:rsidRPr="00B962B0" w:rsidRDefault="006F179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1792" w:rsidRPr="00B962B0" w:rsidRDefault="006F179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1792" w:rsidRPr="00B962B0" w:rsidRDefault="006F179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1792" w:rsidRPr="00B962B0" w:rsidRDefault="006F179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3D2548" w:rsidP="00AC0DC4">
            <w:pPr>
              <w:widowControl/>
              <w:autoSpaceDE/>
              <w:autoSpaceDN/>
              <w:adjustRightInd/>
              <w:jc w:val="right"/>
              <w:rPr>
                <w:bCs/>
                <w:color w:val="000000"/>
                <w:sz w:val="8"/>
                <w:szCs w:val="8"/>
              </w:rPr>
            </w:pPr>
            <w:r>
              <w:rPr>
                <w:bCs/>
                <w:color w:val="000000"/>
                <w:sz w:val="8"/>
                <w:szCs w:val="8"/>
              </w:rPr>
              <w:t>227182126,74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AC0DC4">
            <w:pPr>
              <w:widowControl/>
              <w:autoSpaceDE/>
              <w:autoSpaceDN/>
              <w:adjustRightInd/>
              <w:jc w:val="right"/>
              <w:rPr>
                <w:bCs/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1 058 415,12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AC0DC4">
            <w:pPr>
              <w:widowControl/>
              <w:autoSpaceDE/>
              <w:autoSpaceDN/>
              <w:adjustRightInd/>
              <w:jc w:val="right"/>
              <w:rPr>
                <w:bCs/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3D2548" w:rsidP="00AC0DC4">
            <w:pPr>
              <w:widowControl/>
              <w:autoSpaceDE/>
              <w:autoSpaceDN/>
              <w:adjustRightInd/>
              <w:jc w:val="right"/>
              <w:rPr>
                <w:bCs/>
                <w:color w:val="000000"/>
                <w:sz w:val="8"/>
                <w:szCs w:val="8"/>
              </w:rPr>
            </w:pPr>
            <w:r>
              <w:rPr>
                <w:bCs/>
                <w:color w:val="000000"/>
                <w:sz w:val="8"/>
                <w:szCs w:val="8"/>
              </w:rPr>
              <w:t>1928711,62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25000000,00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25000000,00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24 885 000,00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1792" w:rsidRPr="00610119" w:rsidRDefault="006F179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24 885 000,00</w:t>
            </w:r>
          </w:p>
        </w:tc>
      </w:tr>
      <w:tr w:rsidR="00B962B0" w:rsidRPr="00B962B0" w:rsidTr="00B962B0">
        <w:trPr>
          <w:trHeight w:val="69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1.6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Формирование в бюджете города Покачи резервного фонда администрации города в соответствии с требованиями Бюджетного кодекса Российской Федерации</w:t>
            </w:r>
            <w:r w:rsidRPr="00B962B0">
              <w:rPr>
                <w:color w:val="000000"/>
                <w:sz w:val="12"/>
                <w:szCs w:val="12"/>
              </w:rPr>
              <w:br/>
              <w:t>(6)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Глава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F8112D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11032890,12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760 015,75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52E1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317 407,87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F8112D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831351,26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4E755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1156315,24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4E755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1000000,00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995 400,00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F8112D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11032890,12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760 015,75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52E1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317 407,87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F8112D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831351,26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4E7558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1156315,24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4E7558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1000000,00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995 400,00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995 400,00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Итого по подпрограмме 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D254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2774776586,82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263 656 112,73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52E1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263 622 131,91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4743" w:rsidRPr="00610119" w:rsidRDefault="003D2548" w:rsidP="00E44743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264330957,94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8D3704" w:rsidP="00F25A1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250453915,24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56244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250342600,00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F25A1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211767 267,00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211 767 267,00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211 767 267,00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211 767 267,00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F25A1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211767 267,00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F25A1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211767 267,00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211 767 267,00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C0DC4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27205300,00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8 364 500,00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97BC5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4696700,00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8D370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4682500,00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8D370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4710700,00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5624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4750900,00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C0DC4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63772227,00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11 952 727,00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52E1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12 209 400,00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8D370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13205700,00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5624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13199800,00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5624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13204600,00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D254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8"/>
                <w:szCs w:val="8"/>
              </w:rPr>
            </w:pPr>
            <w:r>
              <w:rPr>
                <w:b/>
                <w:bCs/>
                <w:color w:val="000000" w:themeColor="text1"/>
                <w:sz w:val="8"/>
                <w:szCs w:val="8"/>
              </w:rPr>
              <w:t>2683799059,82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8"/>
                <w:szCs w:val="8"/>
              </w:rPr>
            </w:pPr>
            <w:r w:rsidRPr="00610119">
              <w:rPr>
                <w:color w:val="000000" w:themeColor="text1"/>
                <w:sz w:val="8"/>
                <w:szCs w:val="8"/>
              </w:rPr>
              <w:t>243 338 885,73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52E10" w:rsidP="00B962B0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8"/>
                <w:szCs w:val="8"/>
              </w:rPr>
            </w:pPr>
            <w:r w:rsidRPr="00610119">
              <w:rPr>
                <w:color w:val="000000" w:themeColor="text1"/>
                <w:sz w:val="8"/>
                <w:szCs w:val="8"/>
              </w:rPr>
              <w:t>246 716 031,91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D2548" w:rsidP="00B962B0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8"/>
                <w:szCs w:val="8"/>
              </w:rPr>
            </w:pPr>
            <w:r>
              <w:rPr>
                <w:color w:val="000000" w:themeColor="text1"/>
                <w:sz w:val="8"/>
                <w:szCs w:val="8"/>
              </w:rPr>
              <w:t>246442757,94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8D3704" w:rsidP="008F1245">
            <w:pPr>
              <w:widowControl/>
              <w:autoSpaceDE/>
              <w:autoSpaceDN/>
              <w:adjustRightInd/>
              <w:rPr>
                <w:color w:val="000000" w:themeColor="text1"/>
                <w:sz w:val="8"/>
                <w:szCs w:val="8"/>
              </w:rPr>
            </w:pPr>
            <w:r w:rsidRPr="00610119">
              <w:rPr>
                <w:color w:val="000000" w:themeColor="text1"/>
                <w:sz w:val="8"/>
                <w:szCs w:val="8"/>
              </w:rPr>
              <w:t>232543415,24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35624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232387100,00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8F1245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21 767 267,00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211 767 267,00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211 767 267,00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211 767 267,00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8F1245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211767 267,00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8F1245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211767 267,00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211 767 267,00</w:t>
            </w:r>
          </w:p>
        </w:tc>
      </w:tr>
      <w:tr w:rsidR="00B962B0" w:rsidRPr="00B962B0" w:rsidTr="00B962B0">
        <w:trPr>
          <w:trHeight w:val="675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480"/>
        </w:trPr>
        <w:tc>
          <w:tcPr>
            <w:tcW w:w="1547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lastRenderedPageBreak/>
              <w:t>Подпрограмма 2 «Управление муниципальным долгом города Покачи»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2.1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Обслуживание муниципального долга города Покачи</w:t>
            </w:r>
            <w:r w:rsidRPr="00B962B0">
              <w:rPr>
                <w:color w:val="000000"/>
                <w:sz w:val="12"/>
                <w:szCs w:val="12"/>
              </w:rPr>
              <w:br/>
              <w:t>(3)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106FA5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33763042,21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8E5BBB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463 003,57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106FA5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3082781,14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92A3F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2373000,00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05B03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2373000,00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106FA5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33763042,21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8E5BBB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463 003,57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106FA5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3082781,14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05B03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2373000,00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05B03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2373000,00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2.2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Мониторинг состояния муниципального долга</w:t>
            </w:r>
            <w:r w:rsidRPr="00B962B0">
              <w:rPr>
                <w:color w:val="000000"/>
                <w:sz w:val="12"/>
                <w:szCs w:val="12"/>
              </w:rPr>
              <w:br/>
              <w:t>(4)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Итого по подпрограмме 2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83F04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33763042,21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8E5BBB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463 003,57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83F04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3082781,14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05B03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2373000,00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05B03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2373000,00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3 567 322,50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83F04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33763042,21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500 000,00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8E5BBB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463 003,57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83F04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3082781,14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05B03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2373000,00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05B03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2373000,00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3 567 322,50</w:t>
            </w:r>
          </w:p>
        </w:tc>
      </w:tr>
      <w:tr w:rsidR="00B962B0" w:rsidRPr="00B962B0" w:rsidTr="00B962B0">
        <w:trPr>
          <w:trHeight w:val="630"/>
        </w:trPr>
        <w:tc>
          <w:tcPr>
            <w:tcW w:w="7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 по муниципальной программе: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D783A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2808539629,03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264 156 112,73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96951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264 085 135,48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D783A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267413739,08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252826915,24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522CA6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252715600,00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AC6EFC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215334 589,50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AC6EFC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215334 589,50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AC6EFC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215334 589,50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215 334 589,50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27205300,00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8 364 500,00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97BC5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4696700,00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4682500,00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331956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4710700,00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522CA6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4750900,00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63772227,00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11 952 727,00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96951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12 209 400,00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13205700,00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13199800,00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522CA6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13204600,00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0D783A" w:rsidP="00696951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2717562102,03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243 838 885,73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96951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247 179 035,48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332D" w:rsidRPr="00610119" w:rsidRDefault="000D783A" w:rsidP="0038332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>
              <w:rPr>
                <w:color w:val="000000"/>
                <w:sz w:val="8"/>
                <w:szCs w:val="8"/>
              </w:rPr>
              <w:t>249525539,08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A430B3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234916415,24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522CA6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234760100,00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A430B3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215 334589,50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A430B3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 xml:space="preserve">215334 </w:t>
            </w:r>
            <w:r w:rsidR="00A430B3" w:rsidRPr="00610119">
              <w:rPr>
                <w:color w:val="000000"/>
                <w:sz w:val="8"/>
                <w:szCs w:val="8"/>
              </w:rPr>
              <w:t>5</w:t>
            </w:r>
            <w:r w:rsidRPr="00610119">
              <w:rPr>
                <w:color w:val="000000"/>
                <w:sz w:val="8"/>
                <w:szCs w:val="8"/>
              </w:rPr>
              <w:t>89,50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A430B3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215334 589,50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215 334 589,50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Инвестиции в объекты муниципальной собственности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AA26E2" w:rsidRPr="00B962B0" w:rsidTr="00B962B0">
        <w:trPr>
          <w:trHeight w:val="645"/>
        </w:trPr>
        <w:tc>
          <w:tcPr>
            <w:tcW w:w="20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Прочие расходы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0D783A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2808539629,03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264 156 112,73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264 085 135,48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0D783A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267413739,08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252826915,24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252715600,00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215334 589,50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215334 589,50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215334 589,50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215 334 589,50</w:t>
            </w:r>
          </w:p>
        </w:tc>
      </w:tr>
      <w:tr w:rsidR="00AA26E2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27205300,00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8 364 500,00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4696700,00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4682500,00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4710700,00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4750900,00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AA26E2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63772227,00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11 952 727,00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12 209 400,00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13205700,00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13199800,00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13204600,00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AA26E2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26E2" w:rsidRPr="00B962B0" w:rsidRDefault="00AA26E2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6B0151" w:rsidP="00B92A48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2717562102,03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243 838 885,73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247 179 035,48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6B0151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>
              <w:rPr>
                <w:color w:val="000000"/>
                <w:sz w:val="8"/>
                <w:szCs w:val="8"/>
              </w:rPr>
              <w:t>249525539,08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234916415,24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234760100,00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215 334589,50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215 334 589,50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215334 589,50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215334 589,50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26E2" w:rsidRPr="00610119" w:rsidRDefault="00AA26E2" w:rsidP="00B92A48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215 334 589,50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 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Ответственный исполнитель (комитет финансов администрации города Покачи)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B0151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2337894103,40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215 448 393,49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5E267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216 812 688,16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B0151" w:rsidP="005E267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219483038,95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21694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216521247,77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216409932,53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21694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179 031257,50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179 031 257,50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179 031 257,50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179 031 257,50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21694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179031 257,50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21694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179031 257,50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179 031 257,50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27205300,00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8 364 500,00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C97BC5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4696700,00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4682500,00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4710700,00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4750900,00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AA26E2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63772227,00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11 952 727,00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5E267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12 209 400,00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B0151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>
              <w:rPr>
                <w:color w:val="000000"/>
                <w:sz w:val="8"/>
                <w:szCs w:val="8"/>
              </w:rPr>
              <w:t>13205700,00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13199800,00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13204600,00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B0151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>
              <w:rPr>
                <w:b/>
                <w:bCs/>
                <w:color w:val="000000"/>
                <w:sz w:val="8"/>
                <w:szCs w:val="8"/>
              </w:rPr>
              <w:t>2246916576,40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195 131 166,49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5E267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199 906 588,16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B0151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>
              <w:rPr>
                <w:color w:val="000000"/>
                <w:sz w:val="8"/>
                <w:szCs w:val="8"/>
              </w:rPr>
              <w:t>201594838,95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21694A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198610747,77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198454432,53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21694A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179 031257,50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179 031 257,50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179 031 257,50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179 031 257,50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21694A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179 031257,50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21694A">
            <w:pPr>
              <w:widowControl/>
              <w:autoSpaceDE/>
              <w:autoSpaceDN/>
              <w:adjustRightInd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179 031257,50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179 031 257,50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585"/>
        </w:trPr>
        <w:tc>
          <w:tcPr>
            <w:tcW w:w="20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Соисполнитель  (муниципальное учреждение «Центр по бухгалтерскому и экономическому обслуживанию»)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D1B0C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470645525,63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48 707 719,24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9873DD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47 272 447,32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D1B0C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47930700,13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36305667,47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36305667,47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36 303 332,00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D1B0C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470645525,63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48 707 719,24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47 272 447,32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D1B0C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47930700,13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bCs/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36305667,47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641B18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bCs/>
                <w:color w:val="000000"/>
                <w:sz w:val="8"/>
                <w:szCs w:val="8"/>
              </w:rPr>
              <w:t>36305667,47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36 303 332,00</w:t>
            </w:r>
          </w:p>
        </w:tc>
      </w:tr>
      <w:tr w:rsidR="00B962B0" w:rsidRPr="00B962B0" w:rsidTr="00B962B0">
        <w:trPr>
          <w:trHeight w:val="645"/>
        </w:trPr>
        <w:tc>
          <w:tcPr>
            <w:tcW w:w="20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62B0" w:rsidRPr="00B962B0" w:rsidRDefault="00B962B0" w:rsidP="00B962B0">
            <w:pPr>
              <w:widowControl/>
              <w:autoSpaceDE/>
              <w:autoSpaceDN/>
              <w:adjustRightInd/>
              <w:rPr>
                <w:color w:val="000000"/>
                <w:sz w:val="12"/>
                <w:szCs w:val="12"/>
              </w:rPr>
            </w:pPr>
            <w:r w:rsidRPr="00B962B0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8"/>
                <w:szCs w:val="8"/>
              </w:rPr>
            </w:pPr>
            <w:r w:rsidRPr="00610119">
              <w:rPr>
                <w:b/>
                <w:bCs/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62B0" w:rsidRPr="00610119" w:rsidRDefault="00B962B0" w:rsidP="00B962B0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8"/>
                <w:szCs w:val="8"/>
              </w:rPr>
            </w:pPr>
            <w:r w:rsidRPr="00610119">
              <w:rPr>
                <w:color w:val="000000"/>
                <w:sz w:val="8"/>
                <w:szCs w:val="8"/>
              </w:rPr>
              <w:t>0,00</w:t>
            </w:r>
          </w:p>
        </w:tc>
      </w:tr>
    </w:tbl>
    <w:p w:rsidR="00B962B0" w:rsidRDefault="00B962B0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A8634C" w:rsidRDefault="00A8634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A8634C" w:rsidRDefault="00A8634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A8634C" w:rsidRDefault="00A8634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A8634C" w:rsidRDefault="00A8634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  <w:sectPr w:rsidR="00A8634C" w:rsidSect="00B83D53">
          <w:pgSz w:w="16838" w:h="11906" w:orient="landscape"/>
          <w:pgMar w:top="1701" w:right="295" w:bottom="567" w:left="851" w:header="170" w:footer="709" w:gutter="0"/>
          <w:cols w:space="708"/>
          <w:titlePg/>
          <w:docGrid w:linePitch="360"/>
        </w:sectPr>
      </w:pPr>
    </w:p>
    <w:tbl>
      <w:tblPr>
        <w:tblW w:w="8550" w:type="dxa"/>
        <w:tblInd w:w="96" w:type="dxa"/>
        <w:tblLook w:val="04A0"/>
      </w:tblPr>
      <w:tblGrid>
        <w:gridCol w:w="960"/>
        <w:gridCol w:w="2005"/>
        <w:gridCol w:w="2005"/>
        <w:gridCol w:w="3580"/>
      </w:tblGrid>
      <w:tr w:rsidR="00A8634C" w:rsidRPr="00A8634C" w:rsidTr="00E92239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>Таблица 3</w:t>
            </w:r>
          </w:p>
        </w:tc>
      </w:tr>
      <w:tr w:rsidR="00A8634C" w:rsidRPr="00A8634C" w:rsidTr="00E92239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  <w:tr w:rsidR="00A8634C" w:rsidRPr="00A8634C" w:rsidTr="00E92239">
        <w:trPr>
          <w:trHeight w:val="1425"/>
        </w:trPr>
        <w:tc>
          <w:tcPr>
            <w:tcW w:w="855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8634C" w:rsidRPr="00A8634C" w:rsidRDefault="00504C6F" w:rsidP="0004735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504C6F">
              <w:rPr>
                <w:color w:val="000000"/>
                <w:sz w:val="24"/>
                <w:szCs w:val="24"/>
              </w:rPr>
              <w:t>Перечень объектов социально-культурного и коммунально-бытового назначения, масштабные  инвестиционные проекты</w:t>
            </w:r>
          </w:p>
        </w:tc>
      </w:tr>
      <w:tr w:rsidR="00A8634C" w:rsidRPr="00A8634C" w:rsidTr="00E92239">
        <w:trPr>
          <w:trHeight w:val="20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8634C">
              <w:rPr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A8634C">
              <w:rPr>
                <w:color w:val="000000"/>
                <w:sz w:val="24"/>
                <w:szCs w:val="24"/>
              </w:rPr>
              <w:t>/</w:t>
            </w:r>
            <w:proofErr w:type="spellStart"/>
            <w:r w:rsidRPr="00A8634C">
              <w:rPr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>Объем финансирования инвестиционного проекта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>Эффект от реализации инвестиционного проект</w:t>
            </w:r>
            <w:proofErr w:type="gramStart"/>
            <w:r w:rsidRPr="00A8634C">
              <w:rPr>
                <w:color w:val="000000"/>
                <w:sz w:val="24"/>
                <w:szCs w:val="24"/>
              </w:rPr>
              <w:t>а(</w:t>
            </w:r>
            <w:proofErr w:type="gramEnd"/>
            <w:r w:rsidRPr="00A8634C">
              <w:rPr>
                <w:color w:val="000000"/>
                <w:sz w:val="24"/>
                <w:szCs w:val="24"/>
              </w:rPr>
              <w:t>налоговые поступления, количество создаваемых мест в детских дошкольных учреждениях и т.п.)</w:t>
            </w:r>
          </w:p>
        </w:tc>
      </w:tr>
      <w:tr w:rsidR="00A8634C" w:rsidRPr="00A8634C" w:rsidTr="00E92239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>4</w:t>
            </w:r>
          </w:p>
        </w:tc>
      </w:tr>
      <w:tr w:rsidR="00A8634C" w:rsidRPr="00A8634C" w:rsidTr="00E92239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2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A8634C">
              <w:rPr>
                <w:color w:val="000000"/>
                <w:sz w:val="24"/>
                <w:szCs w:val="24"/>
              </w:rPr>
              <w:t xml:space="preserve"> -</w:t>
            </w:r>
          </w:p>
        </w:tc>
      </w:tr>
      <w:tr w:rsidR="00A8634C" w:rsidRPr="00A8634C" w:rsidTr="00E92239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2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34C" w:rsidRPr="00A8634C" w:rsidRDefault="00A8634C" w:rsidP="00A8634C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</w:tbl>
    <w:p w:rsidR="00A8634C" w:rsidRDefault="00A8634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  <w:sectPr w:rsidR="00CD41CC" w:rsidSect="00A8634C">
          <w:pgSz w:w="11906" w:h="16838"/>
          <w:pgMar w:top="295" w:right="567" w:bottom="851" w:left="1701" w:header="170" w:footer="709" w:gutter="0"/>
          <w:cols w:space="708"/>
          <w:titlePg/>
          <w:docGrid w:linePitch="360"/>
        </w:sectPr>
      </w:pPr>
    </w:p>
    <w:tbl>
      <w:tblPr>
        <w:tblW w:w="15289" w:type="dxa"/>
        <w:tblInd w:w="96" w:type="dxa"/>
        <w:tblLayout w:type="fixed"/>
        <w:tblLook w:val="04A0"/>
      </w:tblPr>
      <w:tblGrid>
        <w:gridCol w:w="438"/>
        <w:gridCol w:w="567"/>
        <w:gridCol w:w="850"/>
        <w:gridCol w:w="709"/>
        <w:gridCol w:w="992"/>
        <w:gridCol w:w="709"/>
        <w:gridCol w:w="992"/>
        <w:gridCol w:w="709"/>
        <w:gridCol w:w="850"/>
        <w:gridCol w:w="709"/>
        <w:gridCol w:w="851"/>
        <w:gridCol w:w="850"/>
        <w:gridCol w:w="709"/>
        <w:gridCol w:w="850"/>
        <w:gridCol w:w="709"/>
        <w:gridCol w:w="709"/>
        <w:gridCol w:w="709"/>
        <w:gridCol w:w="708"/>
        <w:gridCol w:w="709"/>
        <w:gridCol w:w="960"/>
      </w:tblGrid>
      <w:tr w:rsidR="00CD41CC" w:rsidRPr="00CD41CC" w:rsidTr="00CD41CC">
        <w:trPr>
          <w:trHeight w:val="315"/>
        </w:trPr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37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Таблица 4</w:t>
            </w:r>
          </w:p>
        </w:tc>
      </w:tr>
      <w:tr w:rsidR="00CD41CC" w:rsidRPr="00CD41CC" w:rsidTr="00CD41CC">
        <w:trPr>
          <w:trHeight w:val="915"/>
        </w:trPr>
        <w:tc>
          <w:tcPr>
            <w:tcW w:w="15289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D41CC" w:rsidRPr="00CD41CC" w:rsidRDefault="007219FF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7219FF">
              <w:rPr>
                <w:color w:val="000000"/>
                <w:sz w:val="18"/>
                <w:szCs w:val="18"/>
              </w:rPr>
              <w:t xml:space="preserve">Мероприятия, реализуемые на принципах проектного управления, </w:t>
            </w:r>
            <w:proofErr w:type="gramStart"/>
            <w:r w:rsidRPr="007219FF">
              <w:rPr>
                <w:color w:val="000000"/>
                <w:sz w:val="18"/>
                <w:szCs w:val="18"/>
              </w:rPr>
              <w:t>направленные</w:t>
            </w:r>
            <w:proofErr w:type="gramEnd"/>
            <w:r w:rsidRPr="007219FF">
              <w:rPr>
                <w:color w:val="000000"/>
                <w:sz w:val="18"/>
                <w:szCs w:val="18"/>
              </w:rPr>
              <w:t xml:space="preserve"> в том числе на исполнение национальных и федеральных проектов (программ) Российской федерации  </w:t>
            </w:r>
          </w:p>
        </w:tc>
      </w:tr>
      <w:tr w:rsidR="00CD41CC" w:rsidRPr="00CD41CC" w:rsidTr="00CD41CC">
        <w:trPr>
          <w:trHeight w:val="1200"/>
        </w:trPr>
        <w:tc>
          <w:tcPr>
            <w:tcW w:w="4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CD41CC">
              <w:rPr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CD41CC">
              <w:rPr>
                <w:color w:val="000000"/>
                <w:sz w:val="18"/>
                <w:szCs w:val="18"/>
              </w:rPr>
              <w:t>/</w:t>
            </w:r>
            <w:proofErr w:type="spellStart"/>
            <w:r w:rsidRPr="00CD41CC">
              <w:rPr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Наименование портфеля проектов, проекта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Наименование проекта или мероприятия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Номер основного мероприятия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Цели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Срок реализации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003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Параметры финансового обеспечения, (рублей)</w:t>
            </w:r>
          </w:p>
        </w:tc>
      </w:tr>
      <w:tr w:rsidR="00CD41CC" w:rsidRPr="00CD41CC" w:rsidTr="00CD41CC">
        <w:trPr>
          <w:trHeight w:val="31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2019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2020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2021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2022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2023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2024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2025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2026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2027 г.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2028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2029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2030 г.</w:t>
            </w:r>
          </w:p>
        </w:tc>
      </w:tr>
      <w:tr w:rsidR="00CD41CC" w:rsidRPr="00CD41CC" w:rsidTr="00CD41CC">
        <w:trPr>
          <w:trHeight w:val="465"/>
        </w:trPr>
        <w:tc>
          <w:tcPr>
            <w:tcW w:w="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20</w:t>
            </w:r>
          </w:p>
        </w:tc>
      </w:tr>
      <w:tr w:rsidR="00CD41CC" w:rsidRPr="00CD41CC" w:rsidTr="00CD41CC">
        <w:trPr>
          <w:trHeight w:val="1125"/>
        </w:trPr>
        <w:tc>
          <w:tcPr>
            <w:tcW w:w="1528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1. 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Югры, (указывается перечень портфелей проектов, не основанных на национальных и федеральных проектах Российской Федерации), Проекты Ханты - Мансийского автономного округа </w:t>
            </w:r>
            <w:proofErr w:type="gramStart"/>
            <w:r w:rsidRPr="00CD41CC">
              <w:rPr>
                <w:color w:val="000000"/>
                <w:sz w:val="18"/>
                <w:szCs w:val="18"/>
              </w:rPr>
              <w:t>-Ю</w:t>
            </w:r>
            <w:proofErr w:type="gramEnd"/>
            <w:r w:rsidRPr="00CD41CC">
              <w:rPr>
                <w:color w:val="000000"/>
                <w:sz w:val="18"/>
                <w:szCs w:val="18"/>
              </w:rPr>
              <w:t>гры (указываются проекты, не включенные в состав портфелей проектов Ханты - Мансийского автономного округа -Югры)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Портфель проектов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 -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 - 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 - 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 -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 -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 -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 -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11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Итого по портфелю проектов №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1528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2. Проекты муниципального образования город Покачи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Проект 1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CD41CC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CD41CC" w:rsidRPr="00CD41CC" w:rsidTr="00CD41CC">
        <w:trPr>
          <w:trHeight w:val="675"/>
        </w:trPr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18"/>
                <w:szCs w:val="18"/>
              </w:rPr>
            </w:pPr>
            <w:r w:rsidRPr="00CD41CC">
              <w:rPr>
                <w:color w:val="000000"/>
                <w:sz w:val="18"/>
                <w:szCs w:val="18"/>
              </w:rPr>
              <w:t>0,00</w:t>
            </w:r>
          </w:p>
        </w:tc>
      </w:tr>
    </w:tbl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  <w:sectPr w:rsidR="00CD41CC" w:rsidSect="00CD41CC">
          <w:pgSz w:w="16838" w:h="11906" w:orient="landscape"/>
          <w:pgMar w:top="1701" w:right="295" w:bottom="567" w:left="851" w:header="170" w:footer="709" w:gutter="0"/>
          <w:cols w:space="708"/>
          <w:titlePg/>
          <w:docGrid w:linePitch="360"/>
        </w:sectPr>
      </w:pPr>
    </w:p>
    <w:tbl>
      <w:tblPr>
        <w:tblW w:w="15888" w:type="dxa"/>
        <w:tblInd w:w="96" w:type="dxa"/>
        <w:tblLayout w:type="fixed"/>
        <w:tblLook w:val="04A0"/>
      </w:tblPr>
      <w:tblGrid>
        <w:gridCol w:w="579"/>
        <w:gridCol w:w="993"/>
        <w:gridCol w:w="1275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2835"/>
      </w:tblGrid>
      <w:tr w:rsidR="002B0E89" w:rsidRPr="00CD41CC" w:rsidTr="002B0E89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70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CD41CC">
              <w:rPr>
                <w:color w:val="000000"/>
              </w:rPr>
              <w:t>Таблица 5</w:t>
            </w:r>
          </w:p>
        </w:tc>
      </w:tr>
      <w:tr w:rsidR="002B0E89" w:rsidRPr="00CD41CC" w:rsidTr="002B0E89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</w:tr>
      <w:tr w:rsidR="00CD41CC" w:rsidRPr="00CD41CC" w:rsidTr="002B0E89">
        <w:trPr>
          <w:trHeight w:val="780"/>
        </w:trPr>
        <w:tc>
          <w:tcPr>
            <w:tcW w:w="15888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D41CC" w:rsidRPr="00CD41CC" w:rsidRDefault="00881C0A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881C0A">
              <w:rPr>
                <w:color w:val="000000"/>
              </w:rPr>
              <w:t>Сводные показатели муниципальных заданий</w:t>
            </w:r>
          </w:p>
        </w:tc>
      </w:tr>
      <w:tr w:rsidR="00CD41CC" w:rsidRPr="00CD41CC" w:rsidTr="002B0E89">
        <w:trPr>
          <w:trHeight w:val="2190"/>
        </w:trPr>
        <w:tc>
          <w:tcPr>
            <w:tcW w:w="5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CD41CC">
              <w:rPr>
                <w:color w:val="000000"/>
              </w:rPr>
              <w:t>п</w:t>
            </w:r>
            <w:proofErr w:type="spellEnd"/>
            <w:proofErr w:type="gramEnd"/>
            <w:r w:rsidRPr="00CD41CC">
              <w:rPr>
                <w:color w:val="000000"/>
              </w:rPr>
              <w:t>/</w:t>
            </w:r>
            <w:proofErr w:type="spellStart"/>
            <w:r w:rsidRPr="00CD41CC">
              <w:rPr>
                <w:color w:val="000000"/>
              </w:rPr>
              <w:t>п</w:t>
            </w:r>
            <w:proofErr w:type="spellEnd"/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Наименование муниципальных услуг (работ)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1020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Значения показателя по годам</w:t>
            </w:r>
          </w:p>
        </w:tc>
        <w:tc>
          <w:tcPr>
            <w:tcW w:w="28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2B0E89" w:rsidRPr="00CD41CC" w:rsidTr="002B0E89">
        <w:trPr>
          <w:trHeight w:val="315"/>
        </w:trPr>
        <w:tc>
          <w:tcPr>
            <w:tcW w:w="5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2019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2020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2021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2022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2023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2024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2025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2026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2027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2028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2029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2030 г.</w:t>
            </w: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</w:tr>
      <w:tr w:rsidR="002B0E89" w:rsidRPr="00CD41CC" w:rsidTr="002B0E89">
        <w:trPr>
          <w:trHeight w:val="31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CD41CC">
              <w:rPr>
                <w:color w:val="000000"/>
              </w:rPr>
              <w:t>16</w:t>
            </w:r>
          </w:p>
        </w:tc>
      </w:tr>
      <w:tr w:rsidR="002B0E89" w:rsidRPr="00CD41CC" w:rsidTr="002B0E89">
        <w:trPr>
          <w:trHeight w:val="31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1CC" w:rsidRPr="00CD41CC" w:rsidRDefault="00CD41CC" w:rsidP="00CD41CC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CD41CC">
              <w:rPr>
                <w:color w:val="000000"/>
              </w:rPr>
              <w:t xml:space="preserve"> -</w:t>
            </w:r>
          </w:p>
        </w:tc>
      </w:tr>
    </w:tbl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CD41CC" w:rsidRDefault="00CD41CC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tbl>
      <w:tblPr>
        <w:tblW w:w="15820" w:type="dxa"/>
        <w:tblInd w:w="96" w:type="dxa"/>
        <w:tblLook w:val="04A0"/>
      </w:tblPr>
      <w:tblGrid>
        <w:gridCol w:w="960"/>
        <w:gridCol w:w="8940"/>
        <w:gridCol w:w="5920"/>
      </w:tblGrid>
      <w:tr w:rsidR="003E1DFE" w:rsidRPr="003E1DFE" w:rsidTr="003E1DFE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3E1DFE" w:rsidRPr="003E1DFE" w:rsidTr="003E1DFE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8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</w:p>
        </w:tc>
      </w:tr>
    </w:tbl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  <w:sectPr w:rsidR="003E1DFE" w:rsidSect="00CD41CC">
          <w:pgSz w:w="16838" w:h="11906" w:orient="landscape"/>
          <w:pgMar w:top="1701" w:right="295" w:bottom="567" w:left="851" w:header="170" w:footer="709" w:gutter="0"/>
          <w:cols w:space="708"/>
          <w:titlePg/>
          <w:docGrid w:linePitch="360"/>
        </w:sectPr>
      </w:pPr>
    </w:p>
    <w:tbl>
      <w:tblPr>
        <w:tblW w:w="9651" w:type="dxa"/>
        <w:tblInd w:w="96" w:type="dxa"/>
        <w:tblLayout w:type="fixed"/>
        <w:tblLook w:val="04A0"/>
      </w:tblPr>
      <w:tblGrid>
        <w:gridCol w:w="579"/>
        <w:gridCol w:w="851"/>
        <w:gridCol w:w="850"/>
        <w:gridCol w:w="851"/>
        <w:gridCol w:w="992"/>
        <w:gridCol w:w="5528"/>
      </w:tblGrid>
      <w:tr w:rsidR="003E1DFE" w:rsidRPr="003E1DFE" w:rsidTr="00846202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B517A0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3E1DFE">
              <w:rPr>
                <w:color w:val="000000"/>
              </w:rPr>
              <w:t>Таблица</w:t>
            </w:r>
            <w:r w:rsidR="00B517A0">
              <w:rPr>
                <w:color w:val="000000"/>
              </w:rPr>
              <w:t xml:space="preserve"> 6</w:t>
            </w:r>
          </w:p>
        </w:tc>
      </w:tr>
      <w:tr w:rsidR="003E1DFE" w:rsidRPr="003E1DFE" w:rsidTr="00846202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rPr>
                <w:rFonts w:ascii="Calibri" w:hAnsi="Calibri" w:cs="Calibri"/>
                <w:color w:val="000000"/>
              </w:rPr>
            </w:pPr>
          </w:p>
        </w:tc>
      </w:tr>
      <w:tr w:rsidR="003E1DFE" w:rsidRPr="003E1DFE" w:rsidTr="00846202">
        <w:trPr>
          <w:trHeight w:val="1005"/>
        </w:trPr>
        <w:tc>
          <w:tcPr>
            <w:tcW w:w="965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E1DFE" w:rsidRPr="003E1DFE" w:rsidRDefault="00B517A0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B517A0">
              <w:rPr>
                <w:color w:val="000000"/>
              </w:rPr>
              <w:t>Перечень объектов капитального строительства</w:t>
            </w:r>
          </w:p>
        </w:tc>
      </w:tr>
      <w:tr w:rsidR="003E1DFE" w:rsidRPr="003E1DFE" w:rsidTr="00846202">
        <w:trPr>
          <w:trHeight w:val="220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3E1DFE">
              <w:rPr>
                <w:color w:val="000000"/>
              </w:rPr>
              <w:t>п</w:t>
            </w:r>
            <w:proofErr w:type="spellEnd"/>
            <w:proofErr w:type="gramEnd"/>
            <w:r w:rsidRPr="003E1DFE">
              <w:rPr>
                <w:color w:val="000000"/>
              </w:rPr>
              <w:t>/</w:t>
            </w:r>
            <w:proofErr w:type="spellStart"/>
            <w:r w:rsidRPr="003E1DFE">
              <w:rPr>
                <w:color w:val="000000"/>
              </w:rPr>
              <w:t>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Наименование объекта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Мощность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Срок строительства, проектирования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1DFE" w:rsidRPr="003E1DFE" w:rsidRDefault="00EE6DF8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EE6DF8">
              <w:rPr>
                <w:color w:val="000000"/>
              </w:rPr>
              <w:t>Механизм реализации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3E1DFE" w:rsidRPr="003E1DFE" w:rsidTr="00846202">
        <w:trPr>
          <w:trHeight w:val="31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5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6</w:t>
            </w:r>
          </w:p>
        </w:tc>
      </w:tr>
      <w:tr w:rsidR="003E1DFE" w:rsidRPr="003E1DFE" w:rsidTr="00846202">
        <w:trPr>
          <w:trHeight w:val="31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3E1DFE" w:rsidRDefault="003E1DFE" w:rsidP="003E1DFE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3E1DFE">
              <w:rPr>
                <w:color w:val="000000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A97B29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A97B29">
              <w:rPr>
                <w:color w:val="000000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A97B29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A97B29">
              <w:rPr>
                <w:color w:val="000000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A97B29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A97B29">
              <w:rPr>
                <w:color w:val="000000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A97B29" w:rsidRDefault="003E1DFE" w:rsidP="003E1DFE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A97B29">
              <w:rPr>
                <w:color w:val="000000"/>
              </w:rPr>
              <w:t xml:space="preserve"> -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1DFE" w:rsidRPr="00A97B29" w:rsidRDefault="003E1DFE" w:rsidP="003E1DFE">
            <w:pPr>
              <w:widowControl/>
              <w:autoSpaceDE/>
              <w:autoSpaceDN/>
              <w:adjustRightInd/>
              <w:rPr>
                <w:rFonts w:ascii="Calibri" w:hAnsi="Calibri" w:cs="Calibri"/>
                <w:b/>
                <w:color w:val="000000"/>
              </w:rPr>
            </w:pPr>
            <w:r w:rsidRPr="00A97B29">
              <w:rPr>
                <w:rFonts w:ascii="Calibri" w:hAnsi="Calibri" w:cs="Calibri"/>
                <w:b/>
                <w:color w:val="000000"/>
              </w:rPr>
              <w:t xml:space="preserve"> -</w:t>
            </w:r>
          </w:p>
        </w:tc>
      </w:tr>
    </w:tbl>
    <w:p w:rsidR="003E1DFE" w:rsidRDefault="003E1DF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p w:rsidR="002F6C47" w:rsidRDefault="002F6C47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tbl>
      <w:tblPr>
        <w:tblW w:w="9845" w:type="dxa"/>
        <w:tblInd w:w="96" w:type="dxa"/>
        <w:tblLook w:val="04A0"/>
      </w:tblPr>
      <w:tblGrid>
        <w:gridCol w:w="579"/>
        <w:gridCol w:w="1614"/>
        <w:gridCol w:w="1670"/>
        <w:gridCol w:w="1961"/>
        <w:gridCol w:w="1985"/>
        <w:gridCol w:w="2036"/>
      </w:tblGrid>
      <w:tr w:rsidR="007E32C7" w:rsidRPr="007E32C7" w:rsidTr="007E32C7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rPr>
                <w:color w:val="000000"/>
              </w:rPr>
            </w:pPr>
          </w:p>
        </w:tc>
        <w:tc>
          <w:tcPr>
            <w:tcW w:w="2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3C36DB">
            <w:pPr>
              <w:widowControl/>
              <w:autoSpaceDE/>
              <w:autoSpaceDN/>
              <w:adjustRightInd/>
              <w:jc w:val="right"/>
              <w:rPr>
                <w:color w:val="000000"/>
              </w:rPr>
            </w:pPr>
            <w:r w:rsidRPr="007E32C7">
              <w:rPr>
                <w:color w:val="000000"/>
              </w:rPr>
              <w:t xml:space="preserve">Таблица </w:t>
            </w:r>
            <w:r w:rsidR="003C36DB">
              <w:rPr>
                <w:color w:val="000000"/>
              </w:rPr>
              <w:t>7</w:t>
            </w:r>
          </w:p>
        </w:tc>
      </w:tr>
      <w:tr w:rsidR="007E32C7" w:rsidRPr="007E32C7" w:rsidTr="007E32C7">
        <w:trPr>
          <w:trHeight w:val="960"/>
        </w:trPr>
        <w:tc>
          <w:tcPr>
            <w:tcW w:w="984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E32C7" w:rsidRPr="007E32C7" w:rsidRDefault="00857809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857809">
              <w:rPr>
                <w:color w:val="000000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857809">
              <w:rPr>
                <w:color w:val="000000"/>
              </w:rPr>
              <w:t>оценки эффективности деятельности исполнительных органов государственной власти автономного округа</w:t>
            </w:r>
            <w:proofErr w:type="gramEnd"/>
            <w:r w:rsidRPr="00857809">
              <w:rPr>
                <w:color w:val="000000"/>
              </w:rPr>
              <w:t xml:space="preserve"> на 2019-2024 года</w:t>
            </w:r>
          </w:p>
        </w:tc>
      </w:tr>
      <w:tr w:rsidR="007E32C7" w:rsidRPr="007E32C7" w:rsidTr="007E32C7">
        <w:trPr>
          <w:trHeight w:val="1260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7E32C7">
              <w:rPr>
                <w:color w:val="000000"/>
              </w:rPr>
              <w:t>п</w:t>
            </w:r>
            <w:proofErr w:type="spellEnd"/>
            <w:proofErr w:type="gramEnd"/>
            <w:r w:rsidRPr="007E32C7">
              <w:rPr>
                <w:color w:val="000000"/>
              </w:rPr>
              <w:t>/</w:t>
            </w:r>
            <w:proofErr w:type="spellStart"/>
            <w:r w:rsidRPr="007E32C7">
              <w:rPr>
                <w:color w:val="000000"/>
              </w:rPr>
              <w:t>п</w:t>
            </w:r>
            <w:proofErr w:type="spellEnd"/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Предложение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Номер, наименование мероприятия (таблица 2)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Наименование целевого показателя (таблица 1)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Описание механизма реализации предл</w:t>
            </w:r>
            <w:r w:rsidR="001B6372">
              <w:rPr>
                <w:color w:val="000000"/>
              </w:rPr>
              <w:t>о</w:t>
            </w:r>
            <w:r w:rsidRPr="007E32C7">
              <w:rPr>
                <w:color w:val="000000"/>
              </w:rPr>
              <w:t xml:space="preserve">жения </w:t>
            </w:r>
          </w:p>
        </w:tc>
        <w:tc>
          <w:tcPr>
            <w:tcW w:w="2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Ответственный исполнитель</w:t>
            </w:r>
          </w:p>
        </w:tc>
      </w:tr>
      <w:tr w:rsidR="007E32C7" w:rsidRPr="007E32C7" w:rsidTr="007E32C7">
        <w:trPr>
          <w:trHeight w:val="31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1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2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3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5</w:t>
            </w:r>
          </w:p>
        </w:tc>
        <w:tc>
          <w:tcPr>
            <w:tcW w:w="2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6</w:t>
            </w:r>
          </w:p>
        </w:tc>
      </w:tr>
      <w:tr w:rsidR="007E32C7" w:rsidRPr="007E32C7" w:rsidTr="007E32C7">
        <w:trPr>
          <w:trHeight w:val="31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>1</w:t>
            </w:r>
          </w:p>
        </w:tc>
        <w:tc>
          <w:tcPr>
            <w:tcW w:w="1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 xml:space="preserve"> -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 xml:space="preserve"> -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 xml:space="preserve"> 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 xml:space="preserve"> -</w:t>
            </w:r>
          </w:p>
        </w:tc>
        <w:tc>
          <w:tcPr>
            <w:tcW w:w="2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2C7" w:rsidRPr="007E32C7" w:rsidRDefault="007E32C7" w:rsidP="007E32C7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7E32C7">
              <w:rPr>
                <w:color w:val="000000"/>
              </w:rPr>
              <w:t xml:space="preserve"> -</w:t>
            </w:r>
          </w:p>
        </w:tc>
      </w:tr>
    </w:tbl>
    <w:p w:rsidR="002F6C47" w:rsidRPr="00B962B0" w:rsidRDefault="002F6C47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12"/>
          <w:szCs w:val="12"/>
        </w:rPr>
      </w:pPr>
    </w:p>
    <w:sectPr w:rsidR="002F6C47" w:rsidRPr="00B962B0" w:rsidSect="003E1DFE">
      <w:pgSz w:w="11906" w:h="16838"/>
      <w:pgMar w:top="295" w:right="567" w:bottom="851" w:left="1701" w:header="170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783A" w:rsidRDefault="000D783A" w:rsidP="003309C2">
      <w:r>
        <w:separator/>
      </w:r>
    </w:p>
  </w:endnote>
  <w:endnote w:type="continuationSeparator" w:id="0">
    <w:p w:rsidR="000D783A" w:rsidRDefault="000D783A" w:rsidP="003309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inion Pro">
    <w:altName w:val="Minion Pro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783A" w:rsidRDefault="000D783A" w:rsidP="003309C2">
      <w:r>
        <w:separator/>
      </w:r>
    </w:p>
  </w:footnote>
  <w:footnote w:type="continuationSeparator" w:id="0">
    <w:p w:rsidR="000D783A" w:rsidRDefault="000D783A" w:rsidP="003309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213932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0D783A" w:rsidRPr="00A14651" w:rsidRDefault="007E3F49" w:rsidP="00A14651">
        <w:pPr>
          <w:pStyle w:val="ac"/>
          <w:jc w:val="center"/>
          <w:rPr>
            <w:sz w:val="28"/>
          </w:rPr>
        </w:pPr>
        <w:r w:rsidRPr="003309C2">
          <w:rPr>
            <w:sz w:val="28"/>
          </w:rPr>
          <w:fldChar w:fldCharType="begin"/>
        </w:r>
        <w:r w:rsidR="000D783A" w:rsidRPr="003309C2">
          <w:rPr>
            <w:sz w:val="28"/>
          </w:rPr>
          <w:instrText xml:space="preserve"> PAGE   \* MERGEFORMAT </w:instrText>
        </w:r>
        <w:r w:rsidRPr="003309C2">
          <w:rPr>
            <w:sz w:val="28"/>
          </w:rPr>
          <w:fldChar w:fldCharType="separate"/>
        </w:r>
        <w:r w:rsidR="007E3135">
          <w:rPr>
            <w:noProof/>
            <w:sz w:val="28"/>
          </w:rPr>
          <w:t>19</w:t>
        </w:r>
        <w:r w:rsidRPr="003309C2">
          <w:rPr>
            <w:sz w:val="28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A9E08D7"/>
    <w:multiLevelType w:val="hybridMultilevel"/>
    <w:tmpl w:val="590818F8"/>
    <w:lvl w:ilvl="0" w:tplc="A78651B8">
      <w:start w:val="1"/>
      <w:numFmt w:val="decimal"/>
      <w:lvlText w:val="%1."/>
      <w:lvlJc w:val="left"/>
      <w:pPr>
        <w:ind w:left="207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40533DE"/>
    <w:multiLevelType w:val="hybridMultilevel"/>
    <w:tmpl w:val="0DDE6B0E"/>
    <w:lvl w:ilvl="0" w:tplc="4F5CFF2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5C01EDC"/>
    <w:multiLevelType w:val="hybridMultilevel"/>
    <w:tmpl w:val="C40A32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5C6183"/>
    <w:multiLevelType w:val="hybridMultilevel"/>
    <w:tmpl w:val="E0C43A52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>
    <w:nsid w:val="61FB2BB5"/>
    <w:multiLevelType w:val="hybridMultilevel"/>
    <w:tmpl w:val="CD164D96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11"/>
  </w:num>
  <w:num w:numId="5">
    <w:abstractNumId w:val="8"/>
  </w:num>
  <w:num w:numId="6">
    <w:abstractNumId w:val="12"/>
  </w:num>
  <w:num w:numId="7">
    <w:abstractNumId w:val="5"/>
  </w:num>
  <w:num w:numId="8">
    <w:abstractNumId w:val="9"/>
  </w:num>
  <w:num w:numId="9">
    <w:abstractNumId w:val="13"/>
  </w:num>
  <w:num w:numId="10">
    <w:abstractNumId w:val="4"/>
  </w:num>
  <w:num w:numId="11">
    <w:abstractNumId w:val="10"/>
  </w:num>
  <w:num w:numId="12">
    <w:abstractNumId w:val="3"/>
  </w:num>
  <w:num w:numId="13">
    <w:abstractNumId w:val="7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520E"/>
    <w:rsid w:val="00000C3E"/>
    <w:rsid w:val="0000161B"/>
    <w:rsid w:val="00001937"/>
    <w:rsid w:val="00004333"/>
    <w:rsid w:val="00004701"/>
    <w:rsid w:val="00005B03"/>
    <w:rsid w:val="00005D36"/>
    <w:rsid w:val="00006990"/>
    <w:rsid w:val="00007A7B"/>
    <w:rsid w:val="00012655"/>
    <w:rsid w:val="0001579F"/>
    <w:rsid w:val="00016367"/>
    <w:rsid w:val="0002208B"/>
    <w:rsid w:val="0002352A"/>
    <w:rsid w:val="00023CF7"/>
    <w:rsid w:val="00024498"/>
    <w:rsid w:val="0002452B"/>
    <w:rsid w:val="00026A84"/>
    <w:rsid w:val="000271A3"/>
    <w:rsid w:val="00027708"/>
    <w:rsid w:val="00032709"/>
    <w:rsid w:val="0003442A"/>
    <w:rsid w:val="00037AB6"/>
    <w:rsid w:val="0004063E"/>
    <w:rsid w:val="000410C9"/>
    <w:rsid w:val="000413E3"/>
    <w:rsid w:val="00041DD3"/>
    <w:rsid w:val="000425E2"/>
    <w:rsid w:val="00042AC7"/>
    <w:rsid w:val="00043E2E"/>
    <w:rsid w:val="00044522"/>
    <w:rsid w:val="00047356"/>
    <w:rsid w:val="00047A69"/>
    <w:rsid w:val="000509B6"/>
    <w:rsid w:val="00051119"/>
    <w:rsid w:val="0005292E"/>
    <w:rsid w:val="00052C67"/>
    <w:rsid w:val="00055D61"/>
    <w:rsid w:val="00056977"/>
    <w:rsid w:val="00056E5D"/>
    <w:rsid w:val="00060E5C"/>
    <w:rsid w:val="000611EE"/>
    <w:rsid w:val="00064E6E"/>
    <w:rsid w:val="00066E1E"/>
    <w:rsid w:val="000726A0"/>
    <w:rsid w:val="00072D47"/>
    <w:rsid w:val="000758D9"/>
    <w:rsid w:val="00077709"/>
    <w:rsid w:val="0008004F"/>
    <w:rsid w:val="00080E23"/>
    <w:rsid w:val="000820A2"/>
    <w:rsid w:val="00082291"/>
    <w:rsid w:val="00084115"/>
    <w:rsid w:val="0008428E"/>
    <w:rsid w:val="0008513A"/>
    <w:rsid w:val="0008719F"/>
    <w:rsid w:val="00087A9D"/>
    <w:rsid w:val="00091051"/>
    <w:rsid w:val="00091678"/>
    <w:rsid w:val="00091ABC"/>
    <w:rsid w:val="00091BAE"/>
    <w:rsid w:val="00094D50"/>
    <w:rsid w:val="00097CB9"/>
    <w:rsid w:val="000A04D2"/>
    <w:rsid w:val="000A2DFB"/>
    <w:rsid w:val="000A3934"/>
    <w:rsid w:val="000A5C4D"/>
    <w:rsid w:val="000A7701"/>
    <w:rsid w:val="000B2499"/>
    <w:rsid w:val="000B65E0"/>
    <w:rsid w:val="000C349E"/>
    <w:rsid w:val="000C3B9C"/>
    <w:rsid w:val="000C43E4"/>
    <w:rsid w:val="000C5BAA"/>
    <w:rsid w:val="000C77C0"/>
    <w:rsid w:val="000D215D"/>
    <w:rsid w:val="000D580D"/>
    <w:rsid w:val="000D706A"/>
    <w:rsid w:val="000D783A"/>
    <w:rsid w:val="000E0B72"/>
    <w:rsid w:val="000E26D5"/>
    <w:rsid w:val="000E26EB"/>
    <w:rsid w:val="000E492F"/>
    <w:rsid w:val="000E4A18"/>
    <w:rsid w:val="000E4EF9"/>
    <w:rsid w:val="000E5014"/>
    <w:rsid w:val="000E65BD"/>
    <w:rsid w:val="000E716D"/>
    <w:rsid w:val="000F0AD2"/>
    <w:rsid w:val="000F11CC"/>
    <w:rsid w:val="000F209D"/>
    <w:rsid w:val="000F467B"/>
    <w:rsid w:val="000F5E78"/>
    <w:rsid w:val="000F6453"/>
    <w:rsid w:val="000F681F"/>
    <w:rsid w:val="001005FE"/>
    <w:rsid w:val="001007AE"/>
    <w:rsid w:val="00100E33"/>
    <w:rsid w:val="00103731"/>
    <w:rsid w:val="00103C4B"/>
    <w:rsid w:val="00104B2C"/>
    <w:rsid w:val="0010525D"/>
    <w:rsid w:val="001056F5"/>
    <w:rsid w:val="0010600D"/>
    <w:rsid w:val="00106FA5"/>
    <w:rsid w:val="00113282"/>
    <w:rsid w:val="0011457F"/>
    <w:rsid w:val="00116123"/>
    <w:rsid w:val="001173BB"/>
    <w:rsid w:val="0012109A"/>
    <w:rsid w:val="001255BA"/>
    <w:rsid w:val="00125913"/>
    <w:rsid w:val="00126430"/>
    <w:rsid w:val="0012682B"/>
    <w:rsid w:val="00127AD0"/>
    <w:rsid w:val="00131290"/>
    <w:rsid w:val="00132050"/>
    <w:rsid w:val="00133BDA"/>
    <w:rsid w:val="001342ED"/>
    <w:rsid w:val="00134646"/>
    <w:rsid w:val="00137587"/>
    <w:rsid w:val="00140644"/>
    <w:rsid w:val="00141ED3"/>
    <w:rsid w:val="001441D1"/>
    <w:rsid w:val="00144BE7"/>
    <w:rsid w:val="00144CE2"/>
    <w:rsid w:val="00144CFA"/>
    <w:rsid w:val="00145BC7"/>
    <w:rsid w:val="00146F5E"/>
    <w:rsid w:val="00150D35"/>
    <w:rsid w:val="001512B2"/>
    <w:rsid w:val="00151A34"/>
    <w:rsid w:val="001526E9"/>
    <w:rsid w:val="0015493D"/>
    <w:rsid w:val="00155B37"/>
    <w:rsid w:val="00163F88"/>
    <w:rsid w:val="00164E88"/>
    <w:rsid w:val="00165FA1"/>
    <w:rsid w:val="00166F1D"/>
    <w:rsid w:val="001672B7"/>
    <w:rsid w:val="00171D0A"/>
    <w:rsid w:val="001726EA"/>
    <w:rsid w:val="00173816"/>
    <w:rsid w:val="00174F3D"/>
    <w:rsid w:val="001750D2"/>
    <w:rsid w:val="00175F86"/>
    <w:rsid w:val="001764E7"/>
    <w:rsid w:val="001772F9"/>
    <w:rsid w:val="00182308"/>
    <w:rsid w:val="001833C6"/>
    <w:rsid w:val="001847E3"/>
    <w:rsid w:val="001861C2"/>
    <w:rsid w:val="00191494"/>
    <w:rsid w:val="00191967"/>
    <w:rsid w:val="00191AC5"/>
    <w:rsid w:val="00192097"/>
    <w:rsid w:val="001A1E75"/>
    <w:rsid w:val="001A2C08"/>
    <w:rsid w:val="001A5442"/>
    <w:rsid w:val="001B0AB3"/>
    <w:rsid w:val="001B2DEB"/>
    <w:rsid w:val="001B3331"/>
    <w:rsid w:val="001B393B"/>
    <w:rsid w:val="001B6372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6BA"/>
    <w:rsid w:val="001D59DC"/>
    <w:rsid w:val="001E07D2"/>
    <w:rsid w:val="001E31C8"/>
    <w:rsid w:val="001E395C"/>
    <w:rsid w:val="001E6219"/>
    <w:rsid w:val="001E70D4"/>
    <w:rsid w:val="001F27C7"/>
    <w:rsid w:val="001F3DC9"/>
    <w:rsid w:val="001F5515"/>
    <w:rsid w:val="001F66C4"/>
    <w:rsid w:val="001F7066"/>
    <w:rsid w:val="001F70C7"/>
    <w:rsid w:val="001F7536"/>
    <w:rsid w:val="0020166A"/>
    <w:rsid w:val="00202293"/>
    <w:rsid w:val="002023BD"/>
    <w:rsid w:val="00207727"/>
    <w:rsid w:val="00213AB4"/>
    <w:rsid w:val="0021694A"/>
    <w:rsid w:val="00216A64"/>
    <w:rsid w:val="002239C5"/>
    <w:rsid w:val="00227D3B"/>
    <w:rsid w:val="00231119"/>
    <w:rsid w:val="00231D29"/>
    <w:rsid w:val="002372EC"/>
    <w:rsid w:val="002403C0"/>
    <w:rsid w:val="002407D2"/>
    <w:rsid w:val="002436A3"/>
    <w:rsid w:val="00243C37"/>
    <w:rsid w:val="00244F31"/>
    <w:rsid w:val="0024594E"/>
    <w:rsid w:val="00246A48"/>
    <w:rsid w:val="002472DA"/>
    <w:rsid w:val="0025149E"/>
    <w:rsid w:val="002529EB"/>
    <w:rsid w:val="00252E8E"/>
    <w:rsid w:val="0025523A"/>
    <w:rsid w:val="0025557C"/>
    <w:rsid w:val="002559B1"/>
    <w:rsid w:val="002564BF"/>
    <w:rsid w:val="0026044E"/>
    <w:rsid w:val="00260455"/>
    <w:rsid w:val="002604DD"/>
    <w:rsid w:val="0026252B"/>
    <w:rsid w:val="00262F70"/>
    <w:rsid w:val="0026377D"/>
    <w:rsid w:val="002657FC"/>
    <w:rsid w:val="00267652"/>
    <w:rsid w:val="002705DF"/>
    <w:rsid w:val="00273C11"/>
    <w:rsid w:val="002757F2"/>
    <w:rsid w:val="00275EC4"/>
    <w:rsid w:val="002765CD"/>
    <w:rsid w:val="0027687B"/>
    <w:rsid w:val="00276B64"/>
    <w:rsid w:val="00277BDC"/>
    <w:rsid w:val="002801E8"/>
    <w:rsid w:val="0028180E"/>
    <w:rsid w:val="00282092"/>
    <w:rsid w:val="00285083"/>
    <w:rsid w:val="00290782"/>
    <w:rsid w:val="00290A1C"/>
    <w:rsid w:val="00291212"/>
    <w:rsid w:val="00293211"/>
    <w:rsid w:val="00295A40"/>
    <w:rsid w:val="00296C95"/>
    <w:rsid w:val="0029723B"/>
    <w:rsid w:val="0029747E"/>
    <w:rsid w:val="002A0ACF"/>
    <w:rsid w:val="002A175F"/>
    <w:rsid w:val="002A1A3E"/>
    <w:rsid w:val="002A4E07"/>
    <w:rsid w:val="002A4E08"/>
    <w:rsid w:val="002A5386"/>
    <w:rsid w:val="002B0E89"/>
    <w:rsid w:val="002B2386"/>
    <w:rsid w:val="002B6DEB"/>
    <w:rsid w:val="002C06BC"/>
    <w:rsid w:val="002C0D5F"/>
    <w:rsid w:val="002C78A1"/>
    <w:rsid w:val="002D0938"/>
    <w:rsid w:val="002D10CD"/>
    <w:rsid w:val="002D1A58"/>
    <w:rsid w:val="002D20DE"/>
    <w:rsid w:val="002D32DF"/>
    <w:rsid w:val="002D347D"/>
    <w:rsid w:val="002D4F49"/>
    <w:rsid w:val="002E01E3"/>
    <w:rsid w:val="002E03FE"/>
    <w:rsid w:val="002E16F4"/>
    <w:rsid w:val="002E4DCB"/>
    <w:rsid w:val="002E5541"/>
    <w:rsid w:val="002E5CE1"/>
    <w:rsid w:val="002E6B9E"/>
    <w:rsid w:val="002F151A"/>
    <w:rsid w:val="002F2BBD"/>
    <w:rsid w:val="002F4143"/>
    <w:rsid w:val="002F501C"/>
    <w:rsid w:val="002F58B0"/>
    <w:rsid w:val="002F5A1B"/>
    <w:rsid w:val="002F68BF"/>
    <w:rsid w:val="002F6C47"/>
    <w:rsid w:val="002F7298"/>
    <w:rsid w:val="00300DE0"/>
    <w:rsid w:val="0030140A"/>
    <w:rsid w:val="00302DE5"/>
    <w:rsid w:val="0030459B"/>
    <w:rsid w:val="00304BA7"/>
    <w:rsid w:val="0031043E"/>
    <w:rsid w:val="003118EE"/>
    <w:rsid w:val="00314158"/>
    <w:rsid w:val="003158CC"/>
    <w:rsid w:val="003168DD"/>
    <w:rsid w:val="003176C8"/>
    <w:rsid w:val="00317B25"/>
    <w:rsid w:val="0032034F"/>
    <w:rsid w:val="00320425"/>
    <w:rsid w:val="00321C5B"/>
    <w:rsid w:val="00325558"/>
    <w:rsid w:val="00327110"/>
    <w:rsid w:val="00327420"/>
    <w:rsid w:val="003303D2"/>
    <w:rsid w:val="003309C2"/>
    <w:rsid w:val="00330B85"/>
    <w:rsid w:val="00331956"/>
    <w:rsid w:val="00331A0E"/>
    <w:rsid w:val="0033346A"/>
    <w:rsid w:val="003345BD"/>
    <w:rsid w:val="003359B2"/>
    <w:rsid w:val="00337038"/>
    <w:rsid w:val="003446F1"/>
    <w:rsid w:val="0034607C"/>
    <w:rsid w:val="00346D73"/>
    <w:rsid w:val="003559DE"/>
    <w:rsid w:val="00355EFC"/>
    <w:rsid w:val="00356244"/>
    <w:rsid w:val="003566F5"/>
    <w:rsid w:val="00356F3E"/>
    <w:rsid w:val="00363785"/>
    <w:rsid w:val="00364801"/>
    <w:rsid w:val="00365256"/>
    <w:rsid w:val="00366ED2"/>
    <w:rsid w:val="003702A8"/>
    <w:rsid w:val="00371C11"/>
    <w:rsid w:val="003724C9"/>
    <w:rsid w:val="00375BD7"/>
    <w:rsid w:val="00376C71"/>
    <w:rsid w:val="00377928"/>
    <w:rsid w:val="0038332D"/>
    <w:rsid w:val="00385F0A"/>
    <w:rsid w:val="00386670"/>
    <w:rsid w:val="00386F0E"/>
    <w:rsid w:val="00391DE3"/>
    <w:rsid w:val="0039247A"/>
    <w:rsid w:val="00393406"/>
    <w:rsid w:val="00395269"/>
    <w:rsid w:val="003A0128"/>
    <w:rsid w:val="003A04B0"/>
    <w:rsid w:val="003A32C4"/>
    <w:rsid w:val="003A4E17"/>
    <w:rsid w:val="003A51C7"/>
    <w:rsid w:val="003A663F"/>
    <w:rsid w:val="003B08CC"/>
    <w:rsid w:val="003B0DDF"/>
    <w:rsid w:val="003B11CB"/>
    <w:rsid w:val="003B15D2"/>
    <w:rsid w:val="003B350A"/>
    <w:rsid w:val="003B5A5F"/>
    <w:rsid w:val="003B5EB9"/>
    <w:rsid w:val="003B640C"/>
    <w:rsid w:val="003C2E78"/>
    <w:rsid w:val="003C36DB"/>
    <w:rsid w:val="003C63E0"/>
    <w:rsid w:val="003D0C0E"/>
    <w:rsid w:val="003D2548"/>
    <w:rsid w:val="003D44D4"/>
    <w:rsid w:val="003D44E2"/>
    <w:rsid w:val="003D4780"/>
    <w:rsid w:val="003D488E"/>
    <w:rsid w:val="003E11D2"/>
    <w:rsid w:val="003E1947"/>
    <w:rsid w:val="003E1DFE"/>
    <w:rsid w:val="003E21C9"/>
    <w:rsid w:val="003E2239"/>
    <w:rsid w:val="003E3331"/>
    <w:rsid w:val="003E33E9"/>
    <w:rsid w:val="003E372C"/>
    <w:rsid w:val="003E4138"/>
    <w:rsid w:val="003E5588"/>
    <w:rsid w:val="003E5A92"/>
    <w:rsid w:val="003E5F1F"/>
    <w:rsid w:val="003E5FDC"/>
    <w:rsid w:val="003F04A7"/>
    <w:rsid w:val="003F4784"/>
    <w:rsid w:val="003F4E9A"/>
    <w:rsid w:val="0040036B"/>
    <w:rsid w:val="00400BEE"/>
    <w:rsid w:val="00400D40"/>
    <w:rsid w:val="004034D2"/>
    <w:rsid w:val="00404ACC"/>
    <w:rsid w:val="0040660C"/>
    <w:rsid w:val="004078D2"/>
    <w:rsid w:val="0041012B"/>
    <w:rsid w:val="004109F2"/>
    <w:rsid w:val="00412066"/>
    <w:rsid w:val="00414E13"/>
    <w:rsid w:val="00415DA4"/>
    <w:rsid w:val="004268AA"/>
    <w:rsid w:val="00426F06"/>
    <w:rsid w:val="0043179E"/>
    <w:rsid w:val="00431B1C"/>
    <w:rsid w:val="004329A0"/>
    <w:rsid w:val="004343D1"/>
    <w:rsid w:val="0043464A"/>
    <w:rsid w:val="00434BF4"/>
    <w:rsid w:val="00436F7E"/>
    <w:rsid w:val="00442274"/>
    <w:rsid w:val="004431CD"/>
    <w:rsid w:val="004431DE"/>
    <w:rsid w:val="00443E24"/>
    <w:rsid w:val="00444ACC"/>
    <w:rsid w:val="004470F7"/>
    <w:rsid w:val="004474A2"/>
    <w:rsid w:val="00447AD7"/>
    <w:rsid w:val="00453F0D"/>
    <w:rsid w:val="00455577"/>
    <w:rsid w:val="00457E82"/>
    <w:rsid w:val="004605B0"/>
    <w:rsid w:val="004625C9"/>
    <w:rsid w:val="00462A25"/>
    <w:rsid w:val="00462A8D"/>
    <w:rsid w:val="00464518"/>
    <w:rsid w:val="004657DA"/>
    <w:rsid w:val="0047054E"/>
    <w:rsid w:val="00472524"/>
    <w:rsid w:val="004727A9"/>
    <w:rsid w:val="004736DC"/>
    <w:rsid w:val="0047431C"/>
    <w:rsid w:val="00474DA3"/>
    <w:rsid w:val="00476D19"/>
    <w:rsid w:val="00476FCE"/>
    <w:rsid w:val="004825EF"/>
    <w:rsid w:val="00483B61"/>
    <w:rsid w:val="00484569"/>
    <w:rsid w:val="00491038"/>
    <w:rsid w:val="0049127F"/>
    <w:rsid w:val="00491A4B"/>
    <w:rsid w:val="004932FE"/>
    <w:rsid w:val="004933C6"/>
    <w:rsid w:val="00495AD0"/>
    <w:rsid w:val="00496F40"/>
    <w:rsid w:val="00497309"/>
    <w:rsid w:val="004A34FC"/>
    <w:rsid w:val="004A5779"/>
    <w:rsid w:val="004A6775"/>
    <w:rsid w:val="004B034D"/>
    <w:rsid w:val="004B30DD"/>
    <w:rsid w:val="004B45B3"/>
    <w:rsid w:val="004B512C"/>
    <w:rsid w:val="004B6E73"/>
    <w:rsid w:val="004B76F3"/>
    <w:rsid w:val="004C4D80"/>
    <w:rsid w:val="004D11DD"/>
    <w:rsid w:val="004D2681"/>
    <w:rsid w:val="004D3647"/>
    <w:rsid w:val="004D3B8C"/>
    <w:rsid w:val="004D3DB7"/>
    <w:rsid w:val="004D4633"/>
    <w:rsid w:val="004D68F0"/>
    <w:rsid w:val="004E2D24"/>
    <w:rsid w:val="004E39F0"/>
    <w:rsid w:val="004E64E5"/>
    <w:rsid w:val="004E6740"/>
    <w:rsid w:val="004E7558"/>
    <w:rsid w:val="004E7A15"/>
    <w:rsid w:val="004F1FD0"/>
    <w:rsid w:val="004F29AC"/>
    <w:rsid w:val="004F369C"/>
    <w:rsid w:val="004F390F"/>
    <w:rsid w:val="004F3CAD"/>
    <w:rsid w:val="004F49CF"/>
    <w:rsid w:val="004F6221"/>
    <w:rsid w:val="004F623C"/>
    <w:rsid w:val="005007ED"/>
    <w:rsid w:val="00500A3A"/>
    <w:rsid w:val="00501760"/>
    <w:rsid w:val="005017BC"/>
    <w:rsid w:val="005022FF"/>
    <w:rsid w:val="00504C6F"/>
    <w:rsid w:val="005076DC"/>
    <w:rsid w:val="00507F57"/>
    <w:rsid w:val="00510193"/>
    <w:rsid w:val="00517211"/>
    <w:rsid w:val="0051777E"/>
    <w:rsid w:val="00517FA0"/>
    <w:rsid w:val="00520782"/>
    <w:rsid w:val="00522CA6"/>
    <w:rsid w:val="005230E0"/>
    <w:rsid w:val="00524595"/>
    <w:rsid w:val="00526C5E"/>
    <w:rsid w:val="005308C3"/>
    <w:rsid w:val="00532564"/>
    <w:rsid w:val="00534C70"/>
    <w:rsid w:val="0053622C"/>
    <w:rsid w:val="00536C70"/>
    <w:rsid w:val="00537C05"/>
    <w:rsid w:val="005405B6"/>
    <w:rsid w:val="00541880"/>
    <w:rsid w:val="00543536"/>
    <w:rsid w:val="005461FD"/>
    <w:rsid w:val="005477C3"/>
    <w:rsid w:val="00552CC0"/>
    <w:rsid w:val="00553466"/>
    <w:rsid w:val="005544D0"/>
    <w:rsid w:val="00554D36"/>
    <w:rsid w:val="00555846"/>
    <w:rsid w:val="00555C48"/>
    <w:rsid w:val="0055614D"/>
    <w:rsid w:val="0055718A"/>
    <w:rsid w:val="005638E1"/>
    <w:rsid w:val="00565543"/>
    <w:rsid w:val="00566E0A"/>
    <w:rsid w:val="00567463"/>
    <w:rsid w:val="0056753E"/>
    <w:rsid w:val="00567BFD"/>
    <w:rsid w:val="00570021"/>
    <w:rsid w:val="005771E6"/>
    <w:rsid w:val="0058091B"/>
    <w:rsid w:val="00581F8E"/>
    <w:rsid w:val="005840E6"/>
    <w:rsid w:val="00584503"/>
    <w:rsid w:val="00591684"/>
    <w:rsid w:val="005955AD"/>
    <w:rsid w:val="00596641"/>
    <w:rsid w:val="005976FC"/>
    <w:rsid w:val="00597A55"/>
    <w:rsid w:val="005A0812"/>
    <w:rsid w:val="005A0AB0"/>
    <w:rsid w:val="005A3DDE"/>
    <w:rsid w:val="005A3FFE"/>
    <w:rsid w:val="005A408F"/>
    <w:rsid w:val="005A4F19"/>
    <w:rsid w:val="005A614B"/>
    <w:rsid w:val="005A6166"/>
    <w:rsid w:val="005A66FB"/>
    <w:rsid w:val="005B0B95"/>
    <w:rsid w:val="005B1342"/>
    <w:rsid w:val="005B5E7C"/>
    <w:rsid w:val="005C29B8"/>
    <w:rsid w:val="005D03D8"/>
    <w:rsid w:val="005D0A91"/>
    <w:rsid w:val="005D2989"/>
    <w:rsid w:val="005D4815"/>
    <w:rsid w:val="005D7114"/>
    <w:rsid w:val="005D7DFC"/>
    <w:rsid w:val="005E14AD"/>
    <w:rsid w:val="005E2670"/>
    <w:rsid w:val="005E3681"/>
    <w:rsid w:val="005E3FFF"/>
    <w:rsid w:val="005F18A7"/>
    <w:rsid w:val="005F6235"/>
    <w:rsid w:val="005F741D"/>
    <w:rsid w:val="0060168E"/>
    <w:rsid w:val="00605C13"/>
    <w:rsid w:val="00610119"/>
    <w:rsid w:val="00610287"/>
    <w:rsid w:val="00612C73"/>
    <w:rsid w:val="00615662"/>
    <w:rsid w:val="00616094"/>
    <w:rsid w:val="00621B3B"/>
    <w:rsid w:val="00625D4A"/>
    <w:rsid w:val="00626054"/>
    <w:rsid w:val="006303BA"/>
    <w:rsid w:val="0063296A"/>
    <w:rsid w:val="00633F6D"/>
    <w:rsid w:val="006342D6"/>
    <w:rsid w:val="00634FA3"/>
    <w:rsid w:val="006407F1"/>
    <w:rsid w:val="00640A3A"/>
    <w:rsid w:val="00641B18"/>
    <w:rsid w:val="00642B99"/>
    <w:rsid w:val="006441C0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55E0"/>
    <w:rsid w:val="00657271"/>
    <w:rsid w:val="00657F73"/>
    <w:rsid w:val="00660116"/>
    <w:rsid w:val="006602D6"/>
    <w:rsid w:val="00661253"/>
    <w:rsid w:val="0066237B"/>
    <w:rsid w:val="0066567A"/>
    <w:rsid w:val="006662DD"/>
    <w:rsid w:val="0066631B"/>
    <w:rsid w:val="006668F2"/>
    <w:rsid w:val="0066701C"/>
    <w:rsid w:val="006676DE"/>
    <w:rsid w:val="00667847"/>
    <w:rsid w:val="00670F31"/>
    <w:rsid w:val="00674AFD"/>
    <w:rsid w:val="00674DD3"/>
    <w:rsid w:val="006807ED"/>
    <w:rsid w:val="0068252E"/>
    <w:rsid w:val="00684851"/>
    <w:rsid w:val="0068758F"/>
    <w:rsid w:val="00687CD4"/>
    <w:rsid w:val="0069246D"/>
    <w:rsid w:val="00693B2D"/>
    <w:rsid w:val="00696151"/>
    <w:rsid w:val="00696951"/>
    <w:rsid w:val="00696D47"/>
    <w:rsid w:val="00696EF8"/>
    <w:rsid w:val="006A0C1E"/>
    <w:rsid w:val="006A1A8E"/>
    <w:rsid w:val="006A70BE"/>
    <w:rsid w:val="006B0151"/>
    <w:rsid w:val="006B0912"/>
    <w:rsid w:val="006B13FD"/>
    <w:rsid w:val="006B1F23"/>
    <w:rsid w:val="006B2828"/>
    <w:rsid w:val="006B2C3E"/>
    <w:rsid w:val="006B3AB3"/>
    <w:rsid w:val="006B4DBC"/>
    <w:rsid w:val="006B5676"/>
    <w:rsid w:val="006B5F29"/>
    <w:rsid w:val="006C23E9"/>
    <w:rsid w:val="006C2EE6"/>
    <w:rsid w:val="006C3009"/>
    <w:rsid w:val="006C56F2"/>
    <w:rsid w:val="006D0C18"/>
    <w:rsid w:val="006D1B0C"/>
    <w:rsid w:val="006D27E8"/>
    <w:rsid w:val="006D45D6"/>
    <w:rsid w:val="006D511A"/>
    <w:rsid w:val="006D583B"/>
    <w:rsid w:val="006D5FC6"/>
    <w:rsid w:val="006E1149"/>
    <w:rsid w:val="006E2F85"/>
    <w:rsid w:val="006E42D2"/>
    <w:rsid w:val="006E4C05"/>
    <w:rsid w:val="006E6652"/>
    <w:rsid w:val="006E6BA2"/>
    <w:rsid w:val="006F0721"/>
    <w:rsid w:val="006F178C"/>
    <w:rsid w:val="006F1792"/>
    <w:rsid w:val="006F3A6B"/>
    <w:rsid w:val="006F498D"/>
    <w:rsid w:val="006F5641"/>
    <w:rsid w:val="006F57A7"/>
    <w:rsid w:val="006F6AB1"/>
    <w:rsid w:val="006F6EBE"/>
    <w:rsid w:val="0070176D"/>
    <w:rsid w:val="00701B77"/>
    <w:rsid w:val="00703D3F"/>
    <w:rsid w:val="00704478"/>
    <w:rsid w:val="00704A0F"/>
    <w:rsid w:val="00704BBF"/>
    <w:rsid w:val="0070684B"/>
    <w:rsid w:val="00710947"/>
    <w:rsid w:val="0071186A"/>
    <w:rsid w:val="00711A0D"/>
    <w:rsid w:val="00711E52"/>
    <w:rsid w:val="00713B11"/>
    <w:rsid w:val="00713FDE"/>
    <w:rsid w:val="007145F7"/>
    <w:rsid w:val="00715446"/>
    <w:rsid w:val="007156BD"/>
    <w:rsid w:val="00715C5C"/>
    <w:rsid w:val="00716059"/>
    <w:rsid w:val="0071702E"/>
    <w:rsid w:val="007200C8"/>
    <w:rsid w:val="0072160F"/>
    <w:rsid w:val="007219FF"/>
    <w:rsid w:val="0072271F"/>
    <w:rsid w:val="00724E7C"/>
    <w:rsid w:val="007269C5"/>
    <w:rsid w:val="00726C83"/>
    <w:rsid w:val="007322F6"/>
    <w:rsid w:val="0073253A"/>
    <w:rsid w:val="0073416F"/>
    <w:rsid w:val="007400A3"/>
    <w:rsid w:val="00743B0C"/>
    <w:rsid w:val="007444F0"/>
    <w:rsid w:val="00744C80"/>
    <w:rsid w:val="00746A60"/>
    <w:rsid w:val="00747992"/>
    <w:rsid w:val="007513F3"/>
    <w:rsid w:val="00753972"/>
    <w:rsid w:val="00754C8D"/>
    <w:rsid w:val="00754CE2"/>
    <w:rsid w:val="00755585"/>
    <w:rsid w:val="00757A5F"/>
    <w:rsid w:val="00760EF3"/>
    <w:rsid w:val="00761DF9"/>
    <w:rsid w:val="00761FD5"/>
    <w:rsid w:val="007629BA"/>
    <w:rsid w:val="007632C9"/>
    <w:rsid w:val="007637E6"/>
    <w:rsid w:val="00764065"/>
    <w:rsid w:val="0076482B"/>
    <w:rsid w:val="0076675B"/>
    <w:rsid w:val="00766A2D"/>
    <w:rsid w:val="007710A8"/>
    <w:rsid w:val="0077178F"/>
    <w:rsid w:val="00771992"/>
    <w:rsid w:val="00773035"/>
    <w:rsid w:val="00775012"/>
    <w:rsid w:val="00775968"/>
    <w:rsid w:val="007820D5"/>
    <w:rsid w:val="0078234B"/>
    <w:rsid w:val="0078270B"/>
    <w:rsid w:val="0078692B"/>
    <w:rsid w:val="0079041C"/>
    <w:rsid w:val="007910E5"/>
    <w:rsid w:val="00791AB1"/>
    <w:rsid w:val="00792157"/>
    <w:rsid w:val="00792796"/>
    <w:rsid w:val="007938C5"/>
    <w:rsid w:val="00794A59"/>
    <w:rsid w:val="00794DE1"/>
    <w:rsid w:val="00795A71"/>
    <w:rsid w:val="007962BB"/>
    <w:rsid w:val="007A0256"/>
    <w:rsid w:val="007A56E6"/>
    <w:rsid w:val="007A5C07"/>
    <w:rsid w:val="007A7386"/>
    <w:rsid w:val="007A785A"/>
    <w:rsid w:val="007B0DF7"/>
    <w:rsid w:val="007B4677"/>
    <w:rsid w:val="007B562A"/>
    <w:rsid w:val="007B6701"/>
    <w:rsid w:val="007B74D0"/>
    <w:rsid w:val="007C0F84"/>
    <w:rsid w:val="007C1F7F"/>
    <w:rsid w:val="007C63B8"/>
    <w:rsid w:val="007C7037"/>
    <w:rsid w:val="007D10A2"/>
    <w:rsid w:val="007D178F"/>
    <w:rsid w:val="007D398F"/>
    <w:rsid w:val="007D420C"/>
    <w:rsid w:val="007D49EB"/>
    <w:rsid w:val="007D591F"/>
    <w:rsid w:val="007D7F4F"/>
    <w:rsid w:val="007E2654"/>
    <w:rsid w:val="007E2D9A"/>
    <w:rsid w:val="007E3135"/>
    <w:rsid w:val="007E32C7"/>
    <w:rsid w:val="007E353D"/>
    <w:rsid w:val="007E392E"/>
    <w:rsid w:val="007E3F49"/>
    <w:rsid w:val="007E5730"/>
    <w:rsid w:val="007E7BE7"/>
    <w:rsid w:val="007F0465"/>
    <w:rsid w:val="007F0F1A"/>
    <w:rsid w:val="007F19BA"/>
    <w:rsid w:val="007F2500"/>
    <w:rsid w:val="007F3D61"/>
    <w:rsid w:val="007F5415"/>
    <w:rsid w:val="007F6C6B"/>
    <w:rsid w:val="007F7243"/>
    <w:rsid w:val="008012D9"/>
    <w:rsid w:val="008021B8"/>
    <w:rsid w:val="008035F6"/>
    <w:rsid w:val="0080490F"/>
    <w:rsid w:val="0080563F"/>
    <w:rsid w:val="00805891"/>
    <w:rsid w:val="008065DE"/>
    <w:rsid w:val="00810138"/>
    <w:rsid w:val="00810EAA"/>
    <w:rsid w:val="00812C0D"/>
    <w:rsid w:val="00812CE7"/>
    <w:rsid w:val="00814561"/>
    <w:rsid w:val="00814FFC"/>
    <w:rsid w:val="00815F15"/>
    <w:rsid w:val="00816788"/>
    <w:rsid w:val="00820F83"/>
    <w:rsid w:val="008217CE"/>
    <w:rsid w:val="00822F7E"/>
    <w:rsid w:val="00826DFB"/>
    <w:rsid w:val="00827703"/>
    <w:rsid w:val="00827E91"/>
    <w:rsid w:val="008306F6"/>
    <w:rsid w:val="00832A7E"/>
    <w:rsid w:val="00837C56"/>
    <w:rsid w:val="008404FC"/>
    <w:rsid w:val="0084050D"/>
    <w:rsid w:val="00841305"/>
    <w:rsid w:val="00842761"/>
    <w:rsid w:val="00843AFE"/>
    <w:rsid w:val="00846202"/>
    <w:rsid w:val="008464CA"/>
    <w:rsid w:val="008473F2"/>
    <w:rsid w:val="00850F29"/>
    <w:rsid w:val="008545C6"/>
    <w:rsid w:val="00857809"/>
    <w:rsid w:val="00857951"/>
    <w:rsid w:val="00860423"/>
    <w:rsid w:val="00860534"/>
    <w:rsid w:val="00861B2E"/>
    <w:rsid w:val="00861B3E"/>
    <w:rsid w:val="00862C9C"/>
    <w:rsid w:val="008704B2"/>
    <w:rsid w:val="00872476"/>
    <w:rsid w:val="008728E0"/>
    <w:rsid w:val="00872DA6"/>
    <w:rsid w:val="00874239"/>
    <w:rsid w:val="00876AEA"/>
    <w:rsid w:val="00881C0A"/>
    <w:rsid w:val="00883A79"/>
    <w:rsid w:val="008844CE"/>
    <w:rsid w:val="0088553C"/>
    <w:rsid w:val="0088790D"/>
    <w:rsid w:val="00890353"/>
    <w:rsid w:val="00890C10"/>
    <w:rsid w:val="008921E2"/>
    <w:rsid w:val="0089310E"/>
    <w:rsid w:val="00893826"/>
    <w:rsid w:val="0089512D"/>
    <w:rsid w:val="008953F2"/>
    <w:rsid w:val="008972D6"/>
    <w:rsid w:val="008978C8"/>
    <w:rsid w:val="008A05DE"/>
    <w:rsid w:val="008A1FA7"/>
    <w:rsid w:val="008A2915"/>
    <w:rsid w:val="008A5987"/>
    <w:rsid w:val="008A6F96"/>
    <w:rsid w:val="008A7299"/>
    <w:rsid w:val="008A78D7"/>
    <w:rsid w:val="008A7DC7"/>
    <w:rsid w:val="008B0684"/>
    <w:rsid w:val="008B1241"/>
    <w:rsid w:val="008B1A11"/>
    <w:rsid w:val="008B203F"/>
    <w:rsid w:val="008B3A1E"/>
    <w:rsid w:val="008B4297"/>
    <w:rsid w:val="008B6F33"/>
    <w:rsid w:val="008B7225"/>
    <w:rsid w:val="008C0632"/>
    <w:rsid w:val="008C20EC"/>
    <w:rsid w:val="008C41EF"/>
    <w:rsid w:val="008C5F5E"/>
    <w:rsid w:val="008C6806"/>
    <w:rsid w:val="008C6FC5"/>
    <w:rsid w:val="008C7A6D"/>
    <w:rsid w:val="008D0853"/>
    <w:rsid w:val="008D3704"/>
    <w:rsid w:val="008D5A05"/>
    <w:rsid w:val="008D5DDB"/>
    <w:rsid w:val="008D64DC"/>
    <w:rsid w:val="008D67BC"/>
    <w:rsid w:val="008D74E1"/>
    <w:rsid w:val="008D7F1F"/>
    <w:rsid w:val="008E0605"/>
    <w:rsid w:val="008E17C5"/>
    <w:rsid w:val="008E2A39"/>
    <w:rsid w:val="008E3908"/>
    <w:rsid w:val="008E5BBB"/>
    <w:rsid w:val="008E6767"/>
    <w:rsid w:val="008E68FE"/>
    <w:rsid w:val="008E6AF6"/>
    <w:rsid w:val="008E73CE"/>
    <w:rsid w:val="008F050E"/>
    <w:rsid w:val="008F1245"/>
    <w:rsid w:val="008F269B"/>
    <w:rsid w:val="008F464B"/>
    <w:rsid w:val="008F79DE"/>
    <w:rsid w:val="008F7FDE"/>
    <w:rsid w:val="009013CA"/>
    <w:rsid w:val="00902188"/>
    <w:rsid w:val="0090278E"/>
    <w:rsid w:val="00902BF6"/>
    <w:rsid w:val="00903912"/>
    <w:rsid w:val="00905A04"/>
    <w:rsid w:val="00906D86"/>
    <w:rsid w:val="009074CB"/>
    <w:rsid w:val="00907D7F"/>
    <w:rsid w:val="00907FE7"/>
    <w:rsid w:val="009129E4"/>
    <w:rsid w:val="00915057"/>
    <w:rsid w:val="00917D0F"/>
    <w:rsid w:val="0092019B"/>
    <w:rsid w:val="00922602"/>
    <w:rsid w:val="00922883"/>
    <w:rsid w:val="009244C7"/>
    <w:rsid w:val="0092467A"/>
    <w:rsid w:val="00924746"/>
    <w:rsid w:val="009256BE"/>
    <w:rsid w:val="00926C81"/>
    <w:rsid w:val="009322EF"/>
    <w:rsid w:val="009326CE"/>
    <w:rsid w:val="0093423E"/>
    <w:rsid w:val="00936FCB"/>
    <w:rsid w:val="009376E0"/>
    <w:rsid w:val="00940B31"/>
    <w:rsid w:val="00941EE1"/>
    <w:rsid w:val="00942719"/>
    <w:rsid w:val="00942F0D"/>
    <w:rsid w:val="00947F82"/>
    <w:rsid w:val="009529CE"/>
    <w:rsid w:val="00952EDA"/>
    <w:rsid w:val="00952F26"/>
    <w:rsid w:val="0095403D"/>
    <w:rsid w:val="00954841"/>
    <w:rsid w:val="00957966"/>
    <w:rsid w:val="00960350"/>
    <w:rsid w:val="00963AA0"/>
    <w:rsid w:val="009652F1"/>
    <w:rsid w:val="009677E0"/>
    <w:rsid w:val="0097177B"/>
    <w:rsid w:val="009746B0"/>
    <w:rsid w:val="00974C52"/>
    <w:rsid w:val="00976CDD"/>
    <w:rsid w:val="00983915"/>
    <w:rsid w:val="00985391"/>
    <w:rsid w:val="00985655"/>
    <w:rsid w:val="009873DD"/>
    <w:rsid w:val="009906D2"/>
    <w:rsid w:val="00991D27"/>
    <w:rsid w:val="0099351B"/>
    <w:rsid w:val="00995A8B"/>
    <w:rsid w:val="00995EFD"/>
    <w:rsid w:val="009A3328"/>
    <w:rsid w:val="009A4194"/>
    <w:rsid w:val="009B0527"/>
    <w:rsid w:val="009B0805"/>
    <w:rsid w:val="009B1782"/>
    <w:rsid w:val="009B2A53"/>
    <w:rsid w:val="009B35A6"/>
    <w:rsid w:val="009B398F"/>
    <w:rsid w:val="009B4030"/>
    <w:rsid w:val="009B4267"/>
    <w:rsid w:val="009B4FA2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2841"/>
    <w:rsid w:val="009D4CE8"/>
    <w:rsid w:val="009D695E"/>
    <w:rsid w:val="009D75C2"/>
    <w:rsid w:val="009E106A"/>
    <w:rsid w:val="009E308F"/>
    <w:rsid w:val="009E388B"/>
    <w:rsid w:val="009E4C39"/>
    <w:rsid w:val="009E62E5"/>
    <w:rsid w:val="009E6798"/>
    <w:rsid w:val="009F263E"/>
    <w:rsid w:val="009F2FED"/>
    <w:rsid w:val="009F301E"/>
    <w:rsid w:val="009F4822"/>
    <w:rsid w:val="009F5BF4"/>
    <w:rsid w:val="00A0472E"/>
    <w:rsid w:val="00A05B7C"/>
    <w:rsid w:val="00A107B5"/>
    <w:rsid w:val="00A11941"/>
    <w:rsid w:val="00A1407C"/>
    <w:rsid w:val="00A14651"/>
    <w:rsid w:val="00A14B83"/>
    <w:rsid w:val="00A17963"/>
    <w:rsid w:val="00A2148C"/>
    <w:rsid w:val="00A228B7"/>
    <w:rsid w:val="00A22ED8"/>
    <w:rsid w:val="00A22F40"/>
    <w:rsid w:val="00A235E8"/>
    <w:rsid w:val="00A24206"/>
    <w:rsid w:val="00A25B1E"/>
    <w:rsid w:val="00A2708C"/>
    <w:rsid w:val="00A27682"/>
    <w:rsid w:val="00A27A85"/>
    <w:rsid w:val="00A31086"/>
    <w:rsid w:val="00A31ADB"/>
    <w:rsid w:val="00A322FA"/>
    <w:rsid w:val="00A3277E"/>
    <w:rsid w:val="00A33E38"/>
    <w:rsid w:val="00A35895"/>
    <w:rsid w:val="00A375AB"/>
    <w:rsid w:val="00A411D1"/>
    <w:rsid w:val="00A415B4"/>
    <w:rsid w:val="00A42129"/>
    <w:rsid w:val="00A430B3"/>
    <w:rsid w:val="00A43C49"/>
    <w:rsid w:val="00A44757"/>
    <w:rsid w:val="00A44C46"/>
    <w:rsid w:val="00A458F9"/>
    <w:rsid w:val="00A51667"/>
    <w:rsid w:val="00A52729"/>
    <w:rsid w:val="00A52E3E"/>
    <w:rsid w:val="00A53F0B"/>
    <w:rsid w:val="00A544C1"/>
    <w:rsid w:val="00A557B9"/>
    <w:rsid w:val="00A60394"/>
    <w:rsid w:val="00A609FB"/>
    <w:rsid w:val="00A62532"/>
    <w:rsid w:val="00A629FA"/>
    <w:rsid w:val="00A63E7E"/>
    <w:rsid w:val="00A7197E"/>
    <w:rsid w:val="00A71BF1"/>
    <w:rsid w:val="00A736EB"/>
    <w:rsid w:val="00A74616"/>
    <w:rsid w:val="00A74CEE"/>
    <w:rsid w:val="00A74D73"/>
    <w:rsid w:val="00A75A77"/>
    <w:rsid w:val="00A82CEF"/>
    <w:rsid w:val="00A8634C"/>
    <w:rsid w:val="00A8795A"/>
    <w:rsid w:val="00A91F3D"/>
    <w:rsid w:val="00A924B7"/>
    <w:rsid w:val="00A92A3F"/>
    <w:rsid w:val="00A94032"/>
    <w:rsid w:val="00A941D1"/>
    <w:rsid w:val="00A94A85"/>
    <w:rsid w:val="00A951F3"/>
    <w:rsid w:val="00A959EF"/>
    <w:rsid w:val="00A97B29"/>
    <w:rsid w:val="00AA140D"/>
    <w:rsid w:val="00AA1493"/>
    <w:rsid w:val="00AA26E2"/>
    <w:rsid w:val="00AA4F6C"/>
    <w:rsid w:val="00AA50F8"/>
    <w:rsid w:val="00AA6C43"/>
    <w:rsid w:val="00AA79AC"/>
    <w:rsid w:val="00AB19A7"/>
    <w:rsid w:val="00AB1DB3"/>
    <w:rsid w:val="00AB5772"/>
    <w:rsid w:val="00AB5E4D"/>
    <w:rsid w:val="00AC0DC4"/>
    <w:rsid w:val="00AC3132"/>
    <w:rsid w:val="00AC317A"/>
    <w:rsid w:val="00AC38E4"/>
    <w:rsid w:val="00AC6EFC"/>
    <w:rsid w:val="00AD1876"/>
    <w:rsid w:val="00AD1B8C"/>
    <w:rsid w:val="00AD41E2"/>
    <w:rsid w:val="00AD5C47"/>
    <w:rsid w:val="00AE0728"/>
    <w:rsid w:val="00AE2D89"/>
    <w:rsid w:val="00AE4A3C"/>
    <w:rsid w:val="00AE7885"/>
    <w:rsid w:val="00AF013F"/>
    <w:rsid w:val="00AF0971"/>
    <w:rsid w:val="00AF3A81"/>
    <w:rsid w:val="00AF410E"/>
    <w:rsid w:val="00AF66DE"/>
    <w:rsid w:val="00AF7A0E"/>
    <w:rsid w:val="00B00256"/>
    <w:rsid w:val="00B00C3F"/>
    <w:rsid w:val="00B02618"/>
    <w:rsid w:val="00B06F64"/>
    <w:rsid w:val="00B07912"/>
    <w:rsid w:val="00B10A64"/>
    <w:rsid w:val="00B12211"/>
    <w:rsid w:val="00B179C4"/>
    <w:rsid w:val="00B21766"/>
    <w:rsid w:val="00B21E76"/>
    <w:rsid w:val="00B22986"/>
    <w:rsid w:val="00B23134"/>
    <w:rsid w:val="00B239C3"/>
    <w:rsid w:val="00B24080"/>
    <w:rsid w:val="00B27267"/>
    <w:rsid w:val="00B311E1"/>
    <w:rsid w:val="00B31C7D"/>
    <w:rsid w:val="00B33435"/>
    <w:rsid w:val="00B33634"/>
    <w:rsid w:val="00B34232"/>
    <w:rsid w:val="00B35A29"/>
    <w:rsid w:val="00B360DB"/>
    <w:rsid w:val="00B37BA1"/>
    <w:rsid w:val="00B37BF6"/>
    <w:rsid w:val="00B42A14"/>
    <w:rsid w:val="00B44646"/>
    <w:rsid w:val="00B44E0B"/>
    <w:rsid w:val="00B4700E"/>
    <w:rsid w:val="00B517A0"/>
    <w:rsid w:val="00B52510"/>
    <w:rsid w:val="00B52B2B"/>
    <w:rsid w:val="00B52E46"/>
    <w:rsid w:val="00B534AE"/>
    <w:rsid w:val="00B549EA"/>
    <w:rsid w:val="00B54A59"/>
    <w:rsid w:val="00B55B9C"/>
    <w:rsid w:val="00B55C56"/>
    <w:rsid w:val="00B55DF4"/>
    <w:rsid w:val="00B5650D"/>
    <w:rsid w:val="00B5778E"/>
    <w:rsid w:val="00B61EF7"/>
    <w:rsid w:val="00B646ED"/>
    <w:rsid w:val="00B67A7B"/>
    <w:rsid w:val="00B70E9E"/>
    <w:rsid w:val="00B71F52"/>
    <w:rsid w:val="00B72EAB"/>
    <w:rsid w:val="00B73D85"/>
    <w:rsid w:val="00B74F7D"/>
    <w:rsid w:val="00B75831"/>
    <w:rsid w:val="00B76563"/>
    <w:rsid w:val="00B80DD7"/>
    <w:rsid w:val="00B8210D"/>
    <w:rsid w:val="00B83D53"/>
    <w:rsid w:val="00B83D64"/>
    <w:rsid w:val="00B85947"/>
    <w:rsid w:val="00B85CC3"/>
    <w:rsid w:val="00B8696F"/>
    <w:rsid w:val="00B9082C"/>
    <w:rsid w:val="00B909AC"/>
    <w:rsid w:val="00B90F92"/>
    <w:rsid w:val="00B9151D"/>
    <w:rsid w:val="00B92A48"/>
    <w:rsid w:val="00B92AB3"/>
    <w:rsid w:val="00B92FF7"/>
    <w:rsid w:val="00B935E0"/>
    <w:rsid w:val="00B93AF0"/>
    <w:rsid w:val="00B93C3C"/>
    <w:rsid w:val="00B9459C"/>
    <w:rsid w:val="00B962B0"/>
    <w:rsid w:val="00B9764F"/>
    <w:rsid w:val="00BA36D5"/>
    <w:rsid w:val="00BA441E"/>
    <w:rsid w:val="00BA4650"/>
    <w:rsid w:val="00BA4807"/>
    <w:rsid w:val="00BA4835"/>
    <w:rsid w:val="00BA61D8"/>
    <w:rsid w:val="00BA62B8"/>
    <w:rsid w:val="00BA6D44"/>
    <w:rsid w:val="00BA7761"/>
    <w:rsid w:val="00BB0420"/>
    <w:rsid w:val="00BB0CFD"/>
    <w:rsid w:val="00BB0FF9"/>
    <w:rsid w:val="00BB1AD1"/>
    <w:rsid w:val="00BB3293"/>
    <w:rsid w:val="00BB6C3D"/>
    <w:rsid w:val="00BB6CEA"/>
    <w:rsid w:val="00BB79B9"/>
    <w:rsid w:val="00BB7B4B"/>
    <w:rsid w:val="00BC3524"/>
    <w:rsid w:val="00BC5A55"/>
    <w:rsid w:val="00BD004F"/>
    <w:rsid w:val="00BD0859"/>
    <w:rsid w:val="00BD1662"/>
    <w:rsid w:val="00BD1EB7"/>
    <w:rsid w:val="00BD31B1"/>
    <w:rsid w:val="00BD337B"/>
    <w:rsid w:val="00BD4131"/>
    <w:rsid w:val="00BD67E4"/>
    <w:rsid w:val="00BD7C62"/>
    <w:rsid w:val="00BE0A3E"/>
    <w:rsid w:val="00BE31AB"/>
    <w:rsid w:val="00BE3962"/>
    <w:rsid w:val="00BE4014"/>
    <w:rsid w:val="00BE6820"/>
    <w:rsid w:val="00BE795C"/>
    <w:rsid w:val="00BF6348"/>
    <w:rsid w:val="00BF74ED"/>
    <w:rsid w:val="00C006D1"/>
    <w:rsid w:val="00C007E2"/>
    <w:rsid w:val="00C03AC6"/>
    <w:rsid w:val="00C03E6A"/>
    <w:rsid w:val="00C04C23"/>
    <w:rsid w:val="00C0580B"/>
    <w:rsid w:val="00C10FF3"/>
    <w:rsid w:val="00C12004"/>
    <w:rsid w:val="00C13021"/>
    <w:rsid w:val="00C13BFE"/>
    <w:rsid w:val="00C16574"/>
    <w:rsid w:val="00C16E8B"/>
    <w:rsid w:val="00C16F87"/>
    <w:rsid w:val="00C17821"/>
    <w:rsid w:val="00C21EF4"/>
    <w:rsid w:val="00C230BF"/>
    <w:rsid w:val="00C23636"/>
    <w:rsid w:val="00C24719"/>
    <w:rsid w:val="00C257A9"/>
    <w:rsid w:val="00C27E48"/>
    <w:rsid w:val="00C3041D"/>
    <w:rsid w:val="00C30B1A"/>
    <w:rsid w:val="00C31BCB"/>
    <w:rsid w:val="00C31DB0"/>
    <w:rsid w:val="00C344A4"/>
    <w:rsid w:val="00C37836"/>
    <w:rsid w:val="00C40C12"/>
    <w:rsid w:val="00C453F8"/>
    <w:rsid w:val="00C45AB1"/>
    <w:rsid w:val="00C47C58"/>
    <w:rsid w:val="00C47D76"/>
    <w:rsid w:val="00C52E10"/>
    <w:rsid w:val="00C5596E"/>
    <w:rsid w:val="00C55E3E"/>
    <w:rsid w:val="00C5750F"/>
    <w:rsid w:val="00C6101C"/>
    <w:rsid w:val="00C61858"/>
    <w:rsid w:val="00C61E3B"/>
    <w:rsid w:val="00C70A9A"/>
    <w:rsid w:val="00C722EC"/>
    <w:rsid w:val="00C74AA7"/>
    <w:rsid w:val="00C7512B"/>
    <w:rsid w:val="00C77C2C"/>
    <w:rsid w:val="00C8032E"/>
    <w:rsid w:val="00C8071E"/>
    <w:rsid w:val="00C82936"/>
    <w:rsid w:val="00C83B67"/>
    <w:rsid w:val="00C83F04"/>
    <w:rsid w:val="00C84058"/>
    <w:rsid w:val="00C841B6"/>
    <w:rsid w:val="00C842DD"/>
    <w:rsid w:val="00C849CD"/>
    <w:rsid w:val="00C8569B"/>
    <w:rsid w:val="00C9087A"/>
    <w:rsid w:val="00C91E5F"/>
    <w:rsid w:val="00C92463"/>
    <w:rsid w:val="00C93579"/>
    <w:rsid w:val="00C93959"/>
    <w:rsid w:val="00C94AD4"/>
    <w:rsid w:val="00C95D47"/>
    <w:rsid w:val="00C96614"/>
    <w:rsid w:val="00C97AA8"/>
    <w:rsid w:val="00C97BC5"/>
    <w:rsid w:val="00C97C3F"/>
    <w:rsid w:val="00CA0CAC"/>
    <w:rsid w:val="00CA17F3"/>
    <w:rsid w:val="00CA245E"/>
    <w:rsid w:val="00CA25C0"/>
    <w:rsid w:val="00CA60C2"/>
    <w:rsid w:val="00CA6C99"/>
    <w:rsid w:val="00CA7742"/>
    <w:rsid w:val="00CB02F8"/>
    <w:rsid w:val="00CB0406"/>
    <w:rsid w:val="00CB1934"/>
    <w:rsid w:val="00CB1B74"/>
    <w:rsid w:val="00CB3124"/>
    <w:rsid w:val="00CB4054"/>
    <w:rsid w:val="00CB56A4"/>
    <w:rsid w:val="00CB654F"/>
    <w:rsid w:val="00CB726B"/>
    <w:rsid w:val="00CC0E8E"/>
    <w:rsid w:val="00CC1E00"/>
    <w:rsid w:val="00CC4D67"/>
    <w:rsid w:val="00CC5339"/>
    <w:rsid w:val="00CC61C2"/>
    <w:rsid w:val="00CC6E14"/>
    <w:rsid w:val="00CC791E"/>
    <w:rsid w:val="00CC7A29"/>
    <w:rsid w:val="00CD1412"/>
    <w:rsid w:val="00CD1679"/>
    <w:rsid w:val="00CD2C3D"/>
    <w:rsid w:val="00CD41CC"/>
    <w:rsid w:val="00CD48BB"/>
    <w:rsid w:val="00CD65D6"/>
    <w:rsid w:val="00CD6907"/>
    <w:rsid w:val="00CE0D0F"/>
    <w:rsid w:val="00CE1527"/>
    <w:rsid w:val="00CE166E"/>
    <w:rsid w:val="00CE1A45"/>
    <w:rsid w:val="00CE2E0A"/>
    <w:rsid w:val="00CE43E2"/>
    <w:rsid w:val="00CE5DAB"/>
    <w:rsid w:val="00CE5F9B"/>
    <w:rsid w:val="00CE6ED7"/>
    <w:rsid w:val="00CE72F8"/>
    <w:rsid w:val="00CE7D1A"/>
    <w:rsid w:val="00CF014B"/>
    <w:rsid w:val="00CF1005"/>
    <w:rsid w:val="00CF2DC6"/>
    <w:rsid w:val="00CF3413"/>
    <w:rsid w:val="00CF34C3"/>
    <w:rsid w:val="00CF380C"/>
    <w:rsid w:val="00CF389E"/>
    <w:rsid w:val="00CF60E8"/>
    <w:rsid w:val="00CF6332"/>
    <w:rsid w:val="00CF6804"/>
    <w:rsid w:val="00CF71C2"/>
    <w:rsid w:val="00D003BD"/>
    <w:rsid w:val="00D023A7"/>
    <w:rsid w:val="00D04196"/>
    <w:rsid w:val="00D04785"/>
    <w:rsid w:val="00D04BFD"/>
    <w:rsid w:val="00D06CBF"/>
    <w:rsid w:val="00D074FB"/>
    <w:rsid w:val="00D0751C"/>
    <w:rsid w:val="00D07614"/>
    <w:rsid w:val="00D07CF4"/>
    <w:rsid w:val="00D1221A"/>
    <w:rsid w:val="00D14209"/>
    <w:rsid w:val="00D14D89"/>
    <w:rsid w:val="00D15020"/>
    <w:rsid w:val="00D15A27"/>
    <w:rsid w:val="00D21A5E"/>
    <w:rsid w:val="00D300CB"/>
    <w:rsid w:val="00D310C4"/>
    <w:rsid w:val="00D3129F"/>
    <w:rsid w:val="00D31818"/>
    <w:rsid w:val="00D32C39"/>
    <w:rsid w:val="00D3449F"/>
    <w:rsid w:val="00D34549"/>
    <w:rsid w:val="00D412C5"/>
    <w:rsid w:val="00D440FB"/>
    <w:rsid w:val="00D4423A"/>
    <w:rsid w:val="00D4431F"/>
    <w:rsid w:val="00D452A2"/>
    <w:rsid w:val="00D45AF4"/>
    <w:rsid w:val="00D45C53"/>
    <w:rsid w:val="00D45CB6"/>
    <w:rsid w:val="00D4634E"/>
    <w:rsid w:val="00D470CF"/>
    <w:rsid w:val="00D51387"/>
    <w:rsid w:val="00D51391"/>
    <w:rsid w:val="00D52786"/>
    <w:rsid w:val="00D54A64"/>
    <w:rsid w:val="00D54C09"/>
    <w:rsid w:val="00D557DF"/>
    <w:rsid w:val="00D5669D"/>
    <w:rsid w:val="00D5677F"/>
    <w:rsid w:val="00D57F14"/>
    <w:rsid w:val="00D61955"/>
    <w:rsid w:val="00D61963"/>
    <w:rsid w:val="00D6520E"/>
    <w:rsid w:val="00D70B0E"/>
    <w:rsid w:val="00D7106C"/>
    <w:rsid w:val="00D719A8"/>
    <w:rsid w:val="00D71E87"/>
    <w:rsid w:val="00D72AC8"/>
    <w:rsid w:val="00D73D54"/>
    <w:rsid w:val="00D74D46"/>
    <w:rsid w:val="00D76FD5"/>
    <w:rsid w:val="00D8049B"/>
    <w:rsid w:val="00D81E68"/>
    <w:rsid w:val="00D82F34"/>
    <w:rsid w:val="00D83B68"/>
    <w:rsid w:val="00D84268"/>
    <w:rsid w:val="00D85BEB"/>
    <w:rsid w:val="00D866C9"/>
    <w:rsid w:val="00D92ECA"/>
    <w:rsid w:val="00D9436A"/>
    <w:rsid w:val="00D96BD3"/>
    <w:rsid w:val="00DA62DF"/>
    <w:rsid w:val="00DA693A"/>
    <w:rsid w:val="00DA6A76"/>
    <w:rsid w:val="00DA719E"/>
    <w:rsid w:val="00DA7ABC"/>
    <w:rsid w:val="00DB6184"/>
    <w:rsid w:val="00DC1BEC"/>
    <w:rsid w:val="00DC1D55"/>
    <w:rsid w:val="00DC3151"/>
    <w:rsid w:val="00DC6A3D"/>
    <w:rsid w:val="00DC7F6C"/>
    <w:rsid w:val="00DD250A"/>
    <w:rsid w:val="00DD27B8"/>
    <w:rsid w:val="00DD30AB"/>
    <w:rsid w:val="00DD36C1"/>
    <w:rsid w:val="00DD4D61"/>
    <w:rsid w:val="00DD687A"/>
    <w:rsid w:val="00DD6CF3"/>
    <w:rsid w:val="00DE045D"/>
    <w:rsid w:val="00DE2BE2"/>
    <w:rsid w:val="00DE51C8"/>
    <w:rsid w:val="00DE61A8"/>
    <w:rsid w:val="00DE6700"/>
    <w:rsid w:val="00DE673C"/>
    <w:rsid w:val="00DE7C70"/>
    <w:rsid w:val="00DE7D67"/>
    <w:rsid w:val="00DF2BD8"/>
    <w:rsid w:val="00DF2C0D"/>
    <w:rsid w:val="00DF357D"/>
    <w:rsid w:val="00DF35AA"/>
    <w:rsid w:val="00DF3D95"/>
    <w:rsid w:val="00DF59B3"/>
    <w:rsid w:val="00DF66D0"/>
    <w:rsid w:val="00E0049D"/>
    <w:rsid w:val="00E0196F"/>
    <w:rsid w:val="00E01D65"/>
    <w:rsid w:val="00E03215"/>
    <w:rsid w:val="00E11430"/>
    <w:rsid w:val="00E12FE8"/>
    <w:rsid w:val="00E130A5"/>
    <w:rsid w:val="00E13FB7"/>
    <w:rsid w:val="00E151CD"/>
    <w:rsid w:val="00E159A0"/>
    <w:rsid w:val="00E15F10"/>
    <w:rsid w:val="00E17F39"/>
    <w:rsid w:val="00E208B4"/>
    <w:rsid w:val="00E2114B"/>
    <w:rsid w:val="00E2494A"/>
    <w:rsid w:val="00E251A7"/>
    <w:rsid w:val="00E25E78"/>
    <w:rsid w:val="00E27B33"/>
    <w:rsid w:val="00E27E5E"/>
    <w:rsid w:val="00E313E9"/>
    <w:rsid w:val="00E34BB4"/>
    <w:rsid w:val="00E36690"/>
    <w:rsid w:val="00E373A7"/>
    <w:rsid w:val="00E37E56"/>
    <w:rsid w:val="00E422B9"/>
    <w:rsid w:val="00E43D20"/>
    <w:rsid w:val="00E44076"/>
    <w:rsid w:val="00E44743"/>
    <w:rsid w:val="00E467BF"/>
    <w:rsid w:val="00E5076E"/>
    <w:rsid w:val="00E529F9"/>
    <w:rsid w:val="00E605A2"/>
    <w:rsid w:val="00E6092F"/>
    <w:rsid w:val="00E61E81"/>
    <w:rsid w:val="00E635A7"/>
    <w:rsid w:val="00E65808"/>
    <w:rsid w:val="00E72C9E"/>
    <w:rsid w:val="00E7433B"/>
    <w:rsid w:val="00E7481F"/>
    <w:rsid w:val="00E74A87"/>
    <w:rsid w:val="00E74B65"/>
    <w:rsid w:val="00E77189"/>
    <w:rsid w:val="00E81694"/>
    <w:rsid w:val="00E834BF"/>
    <w:rsid w:val="00E8359A"/>
    <w:rsid w:val="00E8670A"/>
    <w:rsid w:val="00E86FE6"/>
    <w:rsid w:val="00E872B1"/>
    <w:rsid w:val="00E914DE"/>
    <w:rsid w:val="00E92239"/>
    <w:rsid w:val="00E92D97"/>
    <w:rsid w:val="00E93A33"/>
    <w:rsid w:val="00E95D79"/>
    <w:rsid w:val="00E967FD"/>
    <w:rsid w:val="00E9737A"/>
    <w:rsid w:val="00EA07AE"/>
    <w:rsid w:val="00EA0AA5"/>
    <w:rsid w:val="00EA1924"/>
    <w:rsid w:val="00EA447F"/>
    <w:rsid w:val="00EA4696"/>
    <w:rsid w:val="00EB383F"/>
    <w:rsid w:val="00EB54A3"/>
    <w:rsid w:val="00EB550D"/>
    <w:rsid w:val="00EB699A"/>
    <w:rsid w:val="00EC2EC1"/>
    <w:rsid w:val="00EC3A2C"/>
    <w:rsid w:val="00EC4818"/>
    <w:rsid w:val="00EC6092"/>
    <w:rsid w:val="00ED044F"/>
    <w:rsid w:val="00ED29D3"/>
    <w:rsid w:val="00ED5A05"/>
    <w:rsid w:val="00ED69E5"/>
    <w:rsid w:val="00EE0E83"/>
    <w:rsid w:val="00EE21C4"/>
    <w:rsid w:val="00EE3043"/>
    <w:rsid w:val="00EE3C79"/>
    <w:rsid w:val="00EE6DF8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74A0"/>
    <w:rsid w:val="00EF7D6E"/>
    <w:rsid w:val="00F00964"/>
    <w:rsid w:val="00F0104B"/>
    <w:rsid w:val="00F0119D"/>
    <w:rsid w:val="00F038AE"/>
    <w:rsid w:val="00F051AE"/>
    <w:rsid w:val="00F05EBC"/>
    <w:rsid w:val="00F06E03"/>
    <w:rsid w:val="00F06E3A"/>
    <w:rsid w:val="00F0721A"/>
    <w:rsid w:val="00F11A9E"/>
    <w:rsid w:val="00F21279"/>
    <w:rsid w:val="00F21C34"/>
    <w:rsid w:val="00F21CC9"/>
    <w:rsid w:val="00F23D27"/>
    <w:rsid w:val="00F258B0"/>
    <w:rsid w:val="00F25A1A"/>
    <w:rsid w:val="00F26FBD"/>
    <w:rsid w:val="00F27222"/>
    <w:rsid w:val="00F272FF"/>
    <w:rsid w:val="00F32D5D"/>
    <w:rsid w:val="00F34853"/>
    <w:rsid w:val="00F35D4B"/>
    <w:rsid w:val="00F36930"/>
    <w:rsid w:val="00F3719C"/>
    <w:rsid w:val="00F40A82"/>
    <w:rsid w:val="00F416B2"/>
    <w:rsid w:val="00F44849"/>
    <w:rsid w:val="00F45290"/>
    <w:rsid w:val="00F45B3C"/>
    <w:rsid w:val="00F6063F"/>
    <w:rsid w:val="00F60BFF"/>
    <w:rsid w:val="00F627A6"/>
    <w:rsid w:val="00F640CD"/>
    <w:rsid w:val="00F65270"/>
    <w:rsid w:val="00F658FF"/>
    <w:rsid w:val="00F660C4"/>
    <w:rsid w:val="00F66249"/>
    <w:rsid w:val="00F666D4"/>
    <w:rsid w:val="00F702FD"/>
    <w:rsid w:val="00F7553A"/>
    <w:rsid w:val="00F76BFA"/>
    <w:rsid w:val="00F77E1D"/>
    <w:rsid w:val="00F80BB6"/>
    <w:rsid w:val="00F8112D"/>
    <w:rsid w:val="00F81AC0"/>
    <w:rsid w:val="00F81BCB"/>
    <w:rsid w:val="00F82FB1"/>
    <w:rsid w:val="00F8509A"/>
    <w:rsid w:val="00F85817"/>
    <w:rsid w:val="00F85852"/>
    <w:rsid w:val="00F865DD"/>
    <w:rsid w:val="00F9114B"/>
    <w:rsid w:val="00F91852"/>
    <w:rsid w:val="00F92488"/>
    <w:rsid w:val="00F92AD5"/>
    <w:rsid w:val="00F9384E"/>
    <w:rsid w:val="00F93A25"/>
    <w:rsid w:val="00F93C02"/>
    <w:rsid w:val="00F967A8"/>
    <w:rsid w:val="00F96FE2"/>
    <w:rsid w:val="00F97207"/>
    <w:rsid w:val="00F97DB0"/>
    <w:rsid w:val="00FA612F"/>
    <w:rsid w:val="00FA76BA"/>
    <w:rsid w:val="00FB0D18"/>
    <w:rsid w:val="00FB2169"/>
    <w:rsid w:val="00FB3B82"/>
    <w:rsid w:val="00FB4E5A"/>
    <w:rsid w:val="00FB566E"/>
    <w:rsid w:val="00FB69E2"/>
    <w:rsid w:val="00FB741E"/>
    <w:rsid w:val="00FC04C6"/>
    <w:rsid w:val="00FC0EA1"/>
    <w:rsid w:val="00FC18FF"/>
    <w:rsid w:val="00FC1CC1"/>
    <w:rsid w:val="00FC1ED3"/>
    <w:rsid w:val="00FC4387"/>
    <w:rsid w:val="00FC5ABA"/>
    <w:rsid w:val="00FC660C"/>
    <w:rsid w:val="00FC6E25"/>
    <w:rsid w:val="00FC7F6E"/>
    <w:rsid w:val="00FD10FB"/>
    <w:rsid w:val="00FD118C"/>
    <w:rsid w:val="00FD1825"/>
    <w:rsid w:val="00FD410E"/>
    <w:rsid w:val="00FD503C"/>
    <w:rsid w:val="00FD6514"/>
    <w:rsid w:val="00FE19DF"/>
    <w:rsid w:val="00FE1FD2"/>
    <w:rsid w:val="00FE2BCE"/>
    <w:rsid w:val="00FE508D"/>
    <w:rsid w:val="00FE50B3"/>
    <w:rsid w:val="00FE67F2"/>
    <w:rsid w:val="00FE6A20"/>
    <w:rsid w:val="00FE6BD8"/>
    <w:rsid w:val="00FE7F8E"/>
    <w:rsid w:val="00FF025C"/>
    <w:rsid w:val="00FF0D3B"/>
    <w:rsid w:val="00FF2A31"/>
    <w:rsid w:val="00FF51B4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D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8F79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link w:val="ConsPlusNormal0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8F79DE"/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8F79DE"/>
    <w:pPr>
      <w:autoSpaceDE w:val="0"/>
      <w:autoSpaceDN w:val="0"/>
      <w:adjustRightInd w:val="0"/>
      <w:spacing w:after="0" w:line="240" w:lineRule="auto"/>
    </w:pPr>
    <w:rPr>
      <w:rFonts w:ascii="Minion Pro" w:hAnsi="Minion Pro" w:cs="Minion Pro"/>
      <w:color w:val="000000"/>
      <w:sz w:val="24"/>
      <w:szCs w:val="24"/>
    </w:rPr>
  </w:style>
  <w:style w:type="paragraph" w:customStyle="1" w:styleId="xl66">
    <w:name w:val="xl66"/>
    <w:basedOn w:val="a"/>
    <w:rsid w:val="00B962B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B962B0"/>
    <w:pPr>
      <w:widowControl/>
      <w:autoSpaceDE/>
      <w:autoSpaceDN/>
      <w:adjustRightInd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69">
    <w:name w:val="xl69"/>
    <w:basedOn w:val="a"/>
    <w:rsid w:val="00B962B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2">
    <w:name w:val="xl72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b/>
      <w:bCs/>
      <w:sz w:val="24"/>
      <w:szCs w:val="24"/>
    </w:rPr>
  </w:style>
  <w:style w:type="paragraph" w:customStyle="1" w:styleId="xl73">
    <w:name w:val="xl73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4">
    <w:name w:val="xl74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6">
    <w:name w:val="xl76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7">
    <w:name w:val="xl77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B962B0"/>
    <w:pPr>
      <w:widowControl/>
      <w:autoSpaceDE/>
      <w:autoSpaceDN/>
      <w:adjustRightInd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0">
    <w:name w:val="xl80"/>
    <w:basedOn w:val="a"/>
    <w:rsid w:val="00B962B0"/>
    <w:pPr>
      <w:widowControl/>
      <w:autoSpaceDE/>
      <w:autoSpaceDN/>
      <w:adjustRightInd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1">
    <w:name w:val="xl81"/>
    <w:basedOn w:val="a"/>
    <w:rsid w:val="00B962B0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2">
    <w:name w:val="xl82"/>
    <w:basedOn w:val="a"/>
    <w:rsid w:val="00B962B0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B962B0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B962B0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5">
    <w:name w:val="xl85"/>
    <w:basedOn w:val="a"/>
    <w:rsid w:val="00B962B0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6">
    <w:name w:val="xl86"/>
    <w:basedOn w:val="a"/>
    <w:rsid w:val="00B962B0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8">
    <w:name w:val="xl88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9">
    <w:name w:val="xl89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2">
    <w:name w:val="xl92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5">
    <w:name w:val="xl95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6">
    <w:name w:val="xl96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7">
    <w:name w:val="xl97"/>
    <w:basedOn w:val="a"/>
    <w:rsid w:val="00B962B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2">
    <w:name w:val="xl102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B962B0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5">
    <w:name w:val="xl105"/>
    <w:basedOn w:val="a"/>
    <w:rsid w:val="00B962B0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6">
    <w:name w:val="xl106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uiPriority w:val="34"/>
    <w:qFormat/>
    <w:rsid w:val="005A408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8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9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a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9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5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6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6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C3FAD3CEA4150DA400E160AEF3780F6635CB096B712D623A98019A58A2841FA0FdAzBE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BC179B-BF64-4FC9-A096-025C0B77A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1221</TotalTime>
  <Pages>28</Pages>
  <Words>5064</Words>
  <Characters>28866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33863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Finansist-01</cp:lastModifiedBy>
  <cp:revision>191</cp:revision>
  <cp:lastPrinted>2019-06-21T03:59:00Z</cp:lastPrinted>
  <dcterms:created xsi:type="dcterms:W3CDTF">2019-04-16T05:03:00Z</dcterms:created>
  <dcterms:modified xsi:type="dcterms:W3CDTF">2022-02-07T09:22:00Z</dcterms:modified>
</cp:coreProperties>
</file>