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57" w:rsidRDefault="00CB6457">
      <w:pPr>
        <w:pStyle w:val="ConsPlusNormal"/>
        <w:jc w:val="both"/>
        <w:outlineLvl w:val="0"/>
      </w:pPr>
    </w:p>
    <w:p w:rsidR="00CB6457" w:rsidRDefault="00CB6457">
      <w:pPr>
        <w:pStyle w:val="ConsPlusTitle"/>
        <w:jc w:val="center"/>
        <w:outlineLvl w:val="0"/>
      </w:pPr>
      <w:r>
        <w:t>АДМИНИСТРАЦИЯ ГОРОДА ПОКАЧИ</w:t>
      </w:r>
    </w:p>
    <w:p w:rsidR="00CB6457" w:rsidRDefault="00CB6457">
      <w:pPr>
        <w:pStyle w:val="ConsPlusTitle"/>
        <w:jc w:val="center"/>
      </w:pPr>
    </w:p>
    <w:p w:rsidR="00CB6457" w:rsidRDefault="00CB6457">
      <w:pPr>
        <w:pStyle w:val="ConsPlusTitle"/>
        <w:jc w:val="center"/>
      </w:pPr>
      <w:r>
        <w:t>ПОСТАНОВЛЕНИЕ</w:t>
      </w:r>
    </w:p>
    <w:p w:rsidR="00CB6457" w:rsidRDefault="00CB6457">
      <w:pPr>
        <w:pStyle w:val="ConsPlusTitle"/>
        <w:jc w:val="center"/>
      </w:pPr>
      <w:r>
        <w:t>от 12 октября 2018 г. N 1014</w:t>
      </w:r>
    </w:p>
    <w:p w:rsidR="00CB6457" w:rsidRDefault="00CB6457">
      <w:pPr>
        <w:pStyle w:val="ConsPlusTitle"/>
        <w:jc w:val="center"/>
      </w:pPr>
    </w:p>
    <w:p w:rsidR="00CB6457" w:rsidRDefault="00CB6457">
      <w:pPr>
        <w:pStyle w:val="ConsPlusTitle"/>
        <w:jc w:val="center"/>
      </w:pPr>
      <w:r>
        <w:t>ОБ УТВЕРЖДЕНИИ МУНИЦИПАЛЬНОЙ ПРОГРАММЫ "ИНФОРМИРОВАНИЕ</w:t>
      </w:r>
    </w:p>
    <w:p w:rsidR="00CB6457" w:rsidRDefault="00CB6457">
      <w:pPr>
        <w:pStyle w:val="ConsPlusTitle"/>
        <w:jc w:val="center"/>
      </w:pPr>
      <w:r>
        <w:t>НАСЕЛЕНИЯ О ДЕЯТЕЛЬНОСТИ ОРГАНОВ МЕСТНОГО САМОУПРАВЛЕНИЯ,</w:t>
      </w:r>
    </w:p>
    <w:p w:rsidR="00CB6457" w:rsidRDefault="00CB6457">
      <w:pPr>
        <w:pStyle w:val="ConsPlusTitle"/>
        <w:jc w:val="center"/>
      </w:pPr>
      <w:r>
        <w:t>ПОДДЕРЖКА ЛИЦ, ВНЕСШИХ ВЫДАЮЩИЙСЯ ВКЛАД В РАЗВИТИЕ ГОРОДА</w:t>
      </w:r>
    </w:p>
    <w:p w:rsidR="00CB6457" w:rsidRDefault="00CB6457">
      <w:pPr>
        <w:pStyle w:val="ConsPlusTitle"/>
        <w:jc w:val="center"/>
      </w:pPr>
      <w:r>
        <w:t>ПОКАЧИ"</w:t>
      </w:r>
    </w:p>
    <w:p w:rsidR="00CB6457" w:rsidRDefault="00CB64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64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457" w:rsidRDefault="00CB64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457" w:rsidRDefault="00CB64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457" w:rsidRDefault="00CB64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457" w:rsidRDefault="00CB64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15.07.2019 </w:t>
            </w:r>
            <w:hyperlink r:id="rId5">
              <w:r>
                <w:rPr>
                  <w:color w:val="0000FF"/>
                </w:rPr>
                <w:t>N 644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B6457" w:rsidRDefault="00CB64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30.10.2019 </w:t>
            </w:r>
            <w:hyperlink r:id="rId6">
              <w:r>
                <w:rPr>
                  <w:color w:val="0000FF"/>
                </w:rPr>
                <w:t>N 983</w:t>
              </w:r>
            </w:hyperlink>
            <w:r>
              <w:rPr>
                <w:color w:val="392C69"/>
              </w:rPr>
              <w:t xml:space="preserve">, от 27.02.2020 </w:t>
            </w:r>
            <w:hyperlink r:id="rId7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 xml:space="preserve">, от 27.10.2020 </w:t>
            </w:r>
            <w:hyperlink r:id="rId8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,</w:t>
            </w:r>
          </w:p>
          <w:p w:rsidR="00CB6457" w:rsidRDefault="00CB64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21.06.2021 </w:t>
            </w:r>
            <w:hyperlink r:id="rId9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 xml:space="preserve">, от 26.08.2021 </w:t>
            </w:r>
            <w:hyperlink r:id="rId10">
              <w:r>
                <w:rPr>
                  <w:color w:val="0000FF"/>
                </w:rPr>
                <w:t>N 792</w:t>
              </w:r>
            </w:hyperlink>
            <w:r>
              <w:rPr>
                <w:color w:val="392C69"/>
              </w:rPr>
              <w:t xml:space="preserve">, от 21.10.2021 </w:t>
            </w:r>
            <w:hyperlink r:id="rId1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,</w:t>
            </w:r>
          </w:p>
          <w:p w:rsidR="00CB6457" w:rsidRDefault="00CB64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20.05.2022 </w:t>
            </w:r>
            <w:hyperlink r:id="rId12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 xml:space="preserve">, от 14.07.2022 </w:t>
            </w:r>
            <w:hyperlink r:id="rId13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 xml:space="preserve">, от 13.09.2022 </w:t>
            </w:r>
            <w:hyperlink r:id="rId14">
              <w:r>
                <w:rPr>
                  <w:color w:val="0000FF"/>
                </w:rPr>
                <w:t>N 978</w:t>
              </w:r>
            </w:hyperlink>
            <w:r>
              <w:rPr>
                <w:color w:val="392C69"/>
              </w:rPr>
              <w:t>,</w:t>
            </w:r>
          </w:p>
          <w:p w:rsidR="00CB6457" w:rsidRDefault="00CB64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15">
              <w:r>
                <w:rPr>
                  <w:color w:val="0000FF"/>
                </w:rPr>
                <w:t>N 1107</w:t>
              </w:r>
            </w:hyperlink>
            <w:r>
              <w:rPr>
                <w:color w:val="392C69"/>
              </w:rPr>
              <w:t xml:space="preserve">, от 10.01.2023 </w:t>
            </w:r>
            <w:hyperlink r:id="rId16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 xml:space="preserve">, от 27.02.2023 </w:t>
            </w:r>
            <w:hyperlink r:id="rId17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CB6457" w:rsidRDefault="00CB645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Покачи</w:t>
            </w:r>
          </w:p>
          <w:p w:rsidR="00CB6457" w:rsidRDefault="00CB6457">
            <w:pPr>
              <w:pStyle w:val="ConsPlusNormal"/>
              <w:jc w:val="center"/>
            </w:pPr>
            <w:r>
              <w:rPr>
                <w:color w:val="392C69"/>
              </w:rPr>
              <w:t>от 27.02.2023 N 167, от 31.10.2023 №868)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457" w:rsidRDefault="00CB6457">
            <w:pPr>
              <w:pStyle w:val="ConsPlusNormal"/>
            </w:pPr>
          </w:p>
        </w:tc>
      </w:tr>
    </w:tbl>
    <w:p w:rsidR="00CB6457" w:rsidRDefault="00CB6457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64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457" w:rsidRDefault="00CB64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457" w:rsidRDefault="00CB64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457" w:rsidRDefault="00CB6457">
            <w:pPr>
              <w:pStyle w:val="ConsPlusNormal"/>
              <w:jc w:val="both"/>
            </w:pPr>
            <w:hyperlink r:id="rId19">
              <w:proofErr w:type="gramStart"/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Покачи от 14.07.2022 N 738 в преамбуле постановления слова "постановлением Правительства ХМАО - Югры от 27.07.2018 N 226-п "О модельной государственной программе Ханты-Мансийского автономного округа - Югры, порядке принятия решения о разработке государственных программ Ханты-Мансийского автономного округа - Югры, их формирования, утверждения и реализации и плане мероприятий по обеспечению разработки, утверждению государственных программ Ханты-Мансийского автономного округа - Югры в соответствии с</w:t>
            </w:r>
            <w:proofErr w:type="gramEnd"/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>национальными целями развития", постановлением Правительства Ханты-Мансийского автономного округа - Югры от 05.10.2018 N 338-п "О государственной программе Ханты-Мансийского автономного округа - Югры "Развитие образования" заменены словами "постановлением Правительства Ханты-Мансийского автономного округа - Югры от 05.08.2021 N 289-п "О порядке разработки и реализации государственных программ Ханты-Мансийского автономного округа - Югры", постановлением Правительства Ханты-Мансийского автономного округа - Югры от 30.12.2021 N 634-п "О мерах по реализации государственной</w:t>
            </w:r>
            <w:proofErr w:type="gramEnd"/>
            <w:r>
              <w:rPr>
                <w:color w:val="392C69"/>
              </w:rPr>
              <w:t xml:space="preserve"> программы Ханты-Мансийского автономного округа - Югры "Развитие образования".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457" w:rsidRDefault="00CB6457">
            <w:pPr>
              <w:pStyle w:val="ConsPlusNormal"/>
            </w:pPr>
          </w:p>
        </w:tc>
      </w:tr>
    </w:tbl>
    <w:p w:rsidR="00CB6457" w:rsidRDefault="00CB6457">
      <w:pPr>
        <w:pStyle w:val="ConsPlusNormal"/>
        <w:spacing w:before="280"/>
        <w:ind w:firstLine="540"/>
        <w:jc w:val="both"/>
      </w:pPr>
      <w:proofErr w:type="gramStart"/>
      <w:r>
        <w:t xml:space="preserve">В соответствии с </w:t>
      </w:r>
      <w:hyperlink r:id="rId20">
        <w:r>
          <w:rPr>
            <w:color w:val="0000FF"/>
          </w:rPr>
          <w:t>пунктом 7 части 1 статьи 17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21">
        <w:r>
          <w:rPr>
            <w:color w:val="0000FF"/>
          </w:rPr>
          <w:t>пунктом 4 части 2 статьи 29</w:t>
        </w:r>
      </w:hyperlink>
      <w:r>
        <w:t xml:space="preserve"> Устава города Покачи, </w:t>
      </w:r>
      <w:hyperlink r:id="rId22">
        <w:r>
          <w:rPr>
            <w:color w:val="0000FF"/>
          </w:rPr>
          <w:t>частью 4.1 статьи 4</w:t>
        </w:r>
      </w:hyperlink>
      <w:r>
        <w:t xml:space="preserve"> приложения к постановлению администрации города Покачи от 20.08.2012 N 864 "Об утверждении Положения об организации и обеспечении деятельности печатного средства массовой информации", с</w:t>
      </w:r>
      <w:proofErr w:type="gramEnd"/>
      <w:r>
        <w:t xml:space="preserve"> </w:t>
      </w:r>
      <w:hyperlink r:id="rId23">
        <w:r>
          <w:rPr>
            <w:color w:val="0000FF"/>
          </w:rPr>
          <w:t>частью 1 статьи 4</w:t>
        </w:r>
      </w:hyperlink>
      <w:r>
        <w:t xml:space="preserve"> приложения к постановлению администрации города Покачи от 24.06.2014 N 762 "Об утверждении Положения об организации и осуществлении деятельности органов местного самоуправления города Покачи по решению социально значимых вопросов", распоряжением администрации города Покачи от 20.07.2018 N 149-р "О разработке муниципальной программы "Информирование населения о деятельности органов местного самоуправления, поддержка лиц, внесших выдающийся вклад в развитие города Покачи на 2019 - 2021 годы":</w:t>
      </w:r>
    </w:p>
    <w:p w:rsidR="00CB6457" w:rsidRDefault="00CB6457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2">
        <w:r>
          <w:rPr>
            <w:color w:val="0000FF"/>
          </w:rPr>
          <w:t>программу</w:t>
        </w:r>
      </w:hyperlink>
      <w:r>
        <w:t xml:space="preserve"> "Информирование населения о деятельности органов местного самоуправления, поддержка лиц, внесших выдающийся вклад в развитие города Покачи" согласно приложению к настоящему постановлению.</w:t>
      </w:r>
    </w:p>
    <w:p w:rsidR="00CB6457" w:rsidRDefault="00CB645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Покачи от 30.10.2019 </w:t>
      </w:r>
      <w:hyperlink r:id="rId24">
        <w:r>
          <w:rPr>
            <w:color w:val="0000FF"/>
          </w:rPr>
          <w:t>N 983</w:t>
        </w:r>
      </w:hyperlink>
      <w:r>
        <w:t xml:space="preserve">, от 27.10.2020 </w:t>
      </w:r>
      <w:hyperlink r:id="rId25">
        <w:r>
          <w:rPr>
            <w:color w:val="0000FF"/>
          </w:rPr>
          <w:t>N 883</w:t>
        </w:r>
      </w:hyperlink>
      <w:r>
        <w:t>)</w:t>
      </w:r>
    </w:p>
    <w:p w:rsidR="00CB6457" w:rsidRDefault="00CB6457">
      <w:pPr>
        <w:pStyle w:val="ConsPlusNormal"/>
        <w:spacing w:before="220"/>
        <w:ind w:firstLine="540"/>
        <w:jc w:val="both"/>
      </w:pPr>
      <w:r>
        <w:lastRenderedPageBreak/>
        <w:t>2. Настоящее постановление вступает в силу с 01.01.2019.</w:t>
      </w:r>
    </w:p>
    <w:p w:rsidR="00CB6457" w:rsidRDefault="00CB6457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"Покачевский вестник".</w:t>
      </w:r>
    </w:p>
    <w:p w:rsidR="00CB6457" w:rsidRDefault="00CB645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города Покачи Г.Д. Гвоздь.</w:t>
      </w:r>
    </w:p>
    <w:p w:rsidR="00CB6457" w:rsidRDefault="00CB6457">
      <w:pPr>
        <w:pStyle w:val="ConsPlusNormal"/>
        <w:jc w:val="both"/>
      </w:pPr>
    </w:p>
    <w:p w:rsidR="00CB6457" w:rsidRDefault="00CB6457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B6457" w:rsidRDefault="00CB6457">
      <w:pPr>
        <w:pStyle w:val="ConsPlusNormal"/>
        <w:jc w:val="right"/>
      </w:pPr>
      <w:r>
        <w:t>главы города Покачи,</w:t>
      </w:r>
    </w:p>
    <w:p w:rsidR="00CB6457" w:rsidRDefault="00CB6457">
      <w:pPr>
        <w:pStyle w:val="ConsPlusNormal"/>
        <w:jc w:val="right"/>
      </w:pPr>
      <w:r>
        <w:t>первый заместитель</w:t>
      </w:r>
    </w:p>
    <w:p w:rsidR="00CB6457" w:rsidRDefault="00CB6457">
      <w:pPr>
        <w:pStyle w:val="ConsPlusNormal"/>
        <w:jc w:val="right"/>
      </w:pPr>
      <w:r>
        <w:t>главы города Покачи</w:t>
      </w:r>
    </w:p>
    <w:p w:rsidR="00CB6457" w:rsidRDefault="00CB6457">
      <w:pPr>
        <w:pStyle w:val="ConsPlusNormal"/>
        <w:jc w:val="right"/>
      </w:pPr>
      <w:r>
        <w:t>В.Г.КАЗАНЦЕВА</w:t>
      </w:r>
    </w:p>
    <w:p w:rsidR="00CB6457" w:rsidRDefault="00CB6457">
      <w:pPr>
        <w:pStyle w:val="ConsPlusNormal"/>
        <w:jc w:val="both"/>
      </w:pPr>
    </w:p>
    <w:p w:rsidR="00CB6457" w:rsidRDefault="00CB6457">
      <w:pPr>
        <w:pStyle w:val="ConsPlusNormal"/>
        <w:jc w:val="both"/>
      </w:pPr>
    </w:p>
    <w:p w:rsidR="00CB6457" w:rsidRDefault="00CB6457">
      <w:pPr>
        <w:pStyle w:val="ConsPlusNormal"/>
        <w:jc w:val="both"/>
      </w:pPr>
    </w:p>
    <w:p w:rsidR="00CB6457" w:rsidRDefault="00CB6457">
      <w:pPr>
        <w:pStyle w:val="ConsPlusNormal"/>
        <w:jc w:val="both"/>
      </w:pPr>
    </w:p>
    <w:p w:rsidR="00CB6457" w:rsidRDefault="00CB6457">
      <w:pPr>
        <w:pStyle w:val="ConsPlusNormal"/>
        <w:jc w:val="both"/>
      </w:pPr>
    </w:p>
    <w:p w:rsidR="00CB6457" w:rsidRDefault="00CB6457">
      <w:pPr>
        <w:pStyle w:val="ConsPlusNormal"/>
        <w:jc w:val="right"/>
        <w:outlineLvl w:val="0"/>
      </w:pPr>
      <w:r>
        <w:t>Приложение</w:t>
      </w:r>
    </w:p>
    <w:p w:rsidR="00CB6457" w:rsidRDefault="00CB6457">
      <w:pPr>
        <w:pStyle w:val="ConsPlusNormal"/>
        <w:jc w:val="right"/>
      </w:pPr>
      <w:r>
        <w:t>к постановлению</w:t>
      </w:r>
    </w:p>
    <w:p w:rsidR="00CB6457" w:rsidRDefault="00CB6457">
      <w:pPr>
        <w:pStyle w:val="ConsPlusNormal"/>
        <w:jc w:val="right"/>
      </w:pPr>
      <w:r>
        <w:t>администрации города Покачи</w:t>
      </w:r>
    </w:p>
    <w:p w:rsidR="00CB6457" w:rsidRDefault="00CB6457">
      <w:pPr>
        <w:pStyle w:val="ConsPlusNormal"/>
        <w:jc w:val="right"/>
      </w:pPr>
      <w:r>
        <w:t>от 10.12.2018 N 1014</w:t>
      </w:r>
    </w:p>
    <w:p w:rsidR="00CB6457" w:rsidRDefault="00CB6457">
      <w:pPr>
        <w:pStyle w:val="ConsPlusNormal"/>
        <w:jc w:val="center"/>
      </w:pPr>
    </w:p>
    <w:p w:rsidR="00CB6457" w:rsidRDefault="00CB6457">
      <w:pPr>
        <w:pStyle w:val="ConsPlusTitle"/>
        <w:jc w:val="center"/>
      </w:pPr>
      <w:bookmarkStart w:id="0" w:name="P42"/>
      <w:bookmarkEnd w:id="0"/>
      <w:r>
        <w:t>МУНИЦИПАЛЬНАЯ ПРОГРАММА</w:t>
      </w:r>
    </w:p>
    <w:p w:rsidR="00CB6457" w:rsidRDefault="00CB6457">
      <w:pPr>
        <w:pStyle w:val="ConsPlusTitle"/>
        <w:jc w:val="center"/>
      </w:pPr>
      <w:r>
        <w:t>"ИНФОРМИРОВАНИЕ НАСЕЛЕНИЯ О ДЕЯТЕЛЬНОСТИ ОРГАНОВ МЕСТНОГО</w:t>
      </w:r>
    </w:p>
    <w:p w:rsidR="00CB6457" w:rsidRDefault="00CB6457">
      <w:pPr>
        <w:pStyle w:val="ConsPlusTitle"/>
        <w:jc w:val="center"/>
      </w:pPr>
      <w:r>
        <w:t>САМОУПРАВЛЕНИЯ, ПОДДЕРЖКА ЛИЦ, ВНЕСШИХ ВЫДАЮЩИЙСЯ ВКЛАД</w:t>
      </w:r>
    </w:p>
    <w:p w:rsidR="00CB6457" w:rsidRDefault="00CB6457">
      <w:pPr>
        <w:pStyle w:val="ConsPlusTitle"/>
        <w:jc w:val="center"/>
      </w:pPr>
      <w:r>
        <w:t>В РАЗВИТИЕ ГОРОДА ПОКАЧИ"</w:t>
      </w:r>
    </w:p>
    <w:p w:rsidR="00CB6457" w:rsidRDefault="00CB64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645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457" w:rsidRDefault="00CB64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457" w:rsidRDefault="00CB64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6457" w:rsidRDefault="00CB64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6457" w:rsidRDefault="00CB645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Покачи от 14.07.2022 </w:t>
            </w:r>
            <w:hyperlink r:id="rId26">
              <w:r>
                <w:rPr>
                  <w:color w:val="0000FF"/>
                </w:rPr>
                <w:t>N 738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B6457" w:rsidRDefault="00CB64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13.09.2022 </w:t>
            </w:r>
            <w:hyperlink r:id="rId27">
              <w:r>
                <w:rPr>
                  <w:color w:val="0000FF"/>
                </w:rPr>
                <w:t>N 978</w:t>
              </w:r>
            </w:hyperlink>
            <w:r>
              <w:rPr>
                <w:color w:val="392C69"/>
              </w:rPr>
              <w:t xml:space="preserve">, от 25.10.2022 </w:t>
            </w:r>
            <w:hyperlink r:id="rId28">
              <w:r>
                <w:rPr>
                  <w:color w:val="0000FF"/>
                </w:rPr>
                <w:t>N 1107</w:t>
              </w:r>
            </w:hyperlink>
            <w:r>
              <w:rPr>
                <w:color w:val="392C69"/>
              </w:rPr>
              <w:t xml:space="preserve">, от 10.01.2023 </w:t>
            </w:r>
            <w:hyperlink r:id="rId29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CB6457" w:rsidRDefault="00CB645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30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CB6457" w:rsidRDefault="00CB645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Покачи</w:t>
            </w:r>
          </w:p>
          <w:p w:rsidR="00CB6457" w:rsidRDefault="00CB6457">
            <w:pPr>
              <w:pStyle w:val="ConsPlusNormal"/>
              <w:jc w:val="center"/>
            </w:pPr>
            <w:r>
              <w:rPr>
                <w:color w:val="392C69"/>
              </w:rPr>
              <w:t>от 27.02.2023 N 167)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6457" w:rsidRDefault="00CB6457">
            <w:pPr>
              <w:pStyle w:val="ConsPlusNormal"/>
            </w:pPr>
          </w:p>
        </w:tc>
      </w:tr>
    </w:tbl>
    <w:p w:rsidR="00CB6457" w:rsidRDefault="00CB6457">
      <w:pPr>
        <w:pStyle w:val="ConsPlusNormal"/>
        <w:jc w:val="center"/>
      </w:pPr>
    </w:p>
    <w:p w:rsidR="00CB6457" w:rsidRDefault="00CB6457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CB6457" w:rsidRDefault="00CB6457">
      <w:pPr>
        <w:pStyle w:val="ConsPlusNormal"/>
        <w:ind w:firstLine="540"/>
        <w:jc w:val="both"/>
      </w:pPr>
    </w:p>
    <w:p w:rsidR="00CB6457" w:rsidRDefault="00CB645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Муниципальная программа администрации города Покачи "Информирование населения о деятельности органов местного самоуправления, поддержка лиц, внесших выдающийся вклад в развитие города Покачи" (далее - муниципальная программа) разработана в целях реализации основных положений </w:t>
      </w:r>
      <w:hyperlink r:id="rId32">
        <w:r>
          <w:rPr>
            <w:color w:val="0000FF"/>
          </w:rPr>
          <w:t>Указа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</w:t>
      </w:r>
      <w:hyperlink r:id="rId33">
        <w:r>
          <w:rPr>
            <w:color w:val="0000FF"/>
          </w:rPr>
          <w:t>Указа</w:t>
        </w:r>
      </w:hyperlink>
      <w:r>
        <w:t xml:space="preserve"> Президента Российской Федерации от 21.07.2020 N 474</w:t>
      </w:r>
      <w:proofErr w:type="gramEnd"/>
      <w:r>
        <w:t xml:space="preserve"> "</w:t>
      </w:r>
      <w:proofErr w:type="gramStart"/>
      <w:r>
        <w:t>О национальных целях развития Российской Федерации на период до 2030 года", в соответствии с приоритетами стратегического развития, определенными в посланиях Президента Российской Федерации, концепциях, государственных программах Российской Федерации, Стратегии социально-экономического развития Ханты-Мансийского автономного округа - Югры до 2030 года, утвержденной распоряжением Правительства Ханты-Мансийского автономного округа - Югры от 22.03.2021 N 101-рп, отраслевых стратегиях и других документах стратегического планирования Российской Федерации и Ханты-Мансийского</w:t>
      </w:r>
      <w:proofErr w:type="gramEnd"/>
      <w:r>
        <w:t xml:space="preserve"> автономного округа - Югры, </w:t>
      </w:r>
      <w:hyperlink r:id="rId34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Покачи до 2030 года, утвержденной Решением Думы города Покачи от 17.12.2018 N 110.</w:t>
      </w:r>
    </w:p>
    <w:p w:rsidR="00CB6457" w:rsidRDefault="00CB6457">
      <w:pPr>
        <w:pStyle w:val="ConsPlusNormal"/>
        <w:spacing w:before="220"/>
        <w:ind w:firstLine="540"/>
        <w:jc w:val="both"/>
      </w:pPr>
      <w:r>
        <w:t xml:space="preserve">2. С целью реализации права граждан на достоверную информацию в городе </w:t>
      </w:r>
      <w:r>
        <w:lastRenderedPageBreak/>
        <w:t>функционирует муниципальное автономное учреждение "Редакция газеты "Покачевский вестник", который издает городскую общественно политическую газету "Покачевский вестник" и обеспечивает население города актуальной, качественной и достоверной информацией о деятельности органов местного самоуправления. Доступ к информации о деятельности органов местного самоуправления, наряду с иными формами, осуществляется также посредством обнародования (опубликования) нормативно-правовых актов и иных официальных документов в печатных средствах массовой информации. Периодичность выхода в свет печатного издания - 1 раз в неделю (пятница). Взаимодействие с газетой осуществляется в рамках муниципального задания.</w:t>
      </w:r>
    </w:p>
    <w:p w:rsidR="00CB6457" w:rsidRDefault="00CB6457">
      <w:pPr>
        <w:pStyle w:val="ConsPlusNormal"/>
        <w:spacing w:before="220"/>
        <w:ind w:firstLine="540"/>
        <w:jc w:val="both"/>
      </w:pPr>
      <w:r>
        <w:t xml:space="preserve">3. В рамках поддержки лиц, внесших выдающийся вклад в развитие города Покачи и удостоенных звания "Почетный житель города Покачи" ежегодно, пожизненно, к празднованию Дня города выплачивается денежное вознаграждение в размере 10 000 рублей. Данные положения регламентируются </w:t>
      </w:r>
      <w:hyperlink r:id="rId35">
        <w:r>
          <w:rPr>
            <w:color w:val="0000FF"/>
          </w:rPr>
          <w:t>Решением</w:t>
        </w:r>
      </w:hyperlink>
      <w:r>
        <w:t xml:space="preserve"> Думы города Покачи от 25.03.2014 N 20 "О </w:t>
      </w:r>
      <w:proofErr w:type="gramStart"/>
      <w:r>
        <w:t>Положении</w:t>
      </w:r>
      <w:proofErr w:type="gramEnd"/>
      <w:r>
        <w:t xml:space="preserve"> о наградах и почетном звании города Покачи". В настоящее время право на получение денежного вознаграждения имеют 14 человек, которым присвоено звание "Почетный житель города Покачи".</w:t>
      </w:r>
    </w:p>
    <w:p w:rsidR="00CB6457" w:rsidRDefault="00CB6457">
      <w:pPr>
        <w:pStyle w:val="ConsPlusNormal"/>
        <w:spacing w:before="220"/>
        <w:ind w:firstLine="540"/>
        <w:jc w:val="both"/>
      </w:pPr>
      <w:r>
        <w:t>4. Актуальность реализации муниципальной программы заключается в необходимости развития доступа населения города Покачи к информации о деятельности органов местного самоуправления, отражения социально-экономических и политических интересов населения, а также в признательности жителей города Покачи лицу, имеющему особые заслуги и внесшему выдающийся вклад в развитие города Покачи.</w:t>
      </w:r>
    </w:p>
    <w:p w:rsidR="00CB6457" w:rsidRDefault="00CB6457">
      <w:pPr>
        <w:pStyle w:val="ConsPlusNormal"/>
        <w:spacing w:before="220"/>
        <w:ind w:firstLine="540"/>
        <w:jc w:val="both"/>
      </w:pPr>
      <w:r>
        <w:t>5. Указанная муниципальная программа является одним из компонентов комплексного решения проблем в сфере информирования населения о деятельности органов местного самоуправления, а также поддержки лиц, внесших выдающийся вклад в развитие города Покачи. Она обеспечит поддержку мероприятиям, направленным на решение предусмотренных задач.</w:t>
      </w:r>
    </w:p>
    <w:p w:rsidR="00CB6457" w:rsidRDefault="00CB6457">
      <w:pPr>
        <w:pStyle w:val="ConsPlusNormal"/>
        <w:spacing w:before="220"/>
        <w:ind w:firstLine="540"/>
        <w:jc w:val="both"/>
      </w:pPr>
      <w:r>
        <w:t>6. Разработчиком муниципальной программы является отдел по социальным вопросам и связям с общественностью администрации города Покачи. В ходе выполнения муниципальной программы разработчик выполняет следующие функции:</w:t>
      </w:r>
    </w:p>
    <w:p w:rsidR="00CB6457" w:rsidRDefault="00CB6457">
      <w:pPr>
        <w:pStyle w:val="ConsPlusNormal"/>
        <w:spacing w:before="220"/>
        <w:ind w:firstLine="540"/>
        <w:jc w:val="both"/>
      </w:pPr>
      <w:r>
        <w:t>1) для проведения текущего мониторинга предоставляет в управление экономики администрации города Покачи:</w:t>
      </w:r>
    </w:p>
    <w:p w:rsidR="00CB6457" w:rsidRDefault="00CB6457">
      <w:pPr>
        <w:pStyle w:val="ConsPlusNormal"/>
        <w:spacing w:before="220"/>
        <w:ind w:firstLine="540"/>
        <w:jc w:val="both"/>
      </w:pPr>
      <w:r>
        <w:t xml:space="preserve">а) ежегодно до 15 февраля года, следующего за </w:t>
      </w:r>
      <w:proofErr w:type="gramStart"/>
      <w:r>
        <w:t>отчетным</w:t>
      </w:r>
      <w:proofErr w:type="gramEnd"/>
      <w:r>
        <w:t>, отчет о ходе реализации муниципальной программы за отчетный период, а в случае исполнения муниципальной программы в целом - отчет за весь период реализации муниципальной программы и размещает его на официальном сайте администрации города Покачи;</w:t>
      </w:r>
    </w:p>
    <w:p w:rsidR="00CB6457" w:rsidRDefault="00CB6457">
      <w:pPr>
        <w:pStyle w:val="ConsPlusNormal"/>
        <w:spacing w:before="220"/>
        <w:ind w:firstLine="540"/>
        <w:jc w:val="both"/>
      </w:pPr>
      <w:r>
        <w:t>2) производит корректировку муниципальной программы по объемам бюджетных ассигнований на финансовое обеспечение реализации муниципальной программы, утвержденных в решении Думы о бюджете города Покачи.</w:t>
      </w:r>
    </w:p>
    <w:p w:rsidR="00CB6457" w:rsidRDefault="00CB6457">
      <w:pPr>
        <w:pStyle w:val="ConsPlusNormal"/>
        <w:spacing w:before="220"/>
        <w:ind w:firstLine="540"/>
        <w:jc w:val="both"/>
      </w:pPr>
      <w:r>
        <w:t>7. Исполнители несут ответственность за нецелевое использование средств, предусмотренных на реализацию программных мероприятий, в соответствии с законодательством Российской Федерации.</w:t>
      </w:r>
    </w:p>
    <w:p w:rsidR="00CB6457" w:rsidRDefault="00CB6457">
      <w:pPr>
        <w:pStyle w:val="ConsPlusNormal"/>
        <w:ind w:firstLine="540"/>
        <w:jc w:val="both"/>
      </w:pPr>
    </w:p>
    <w:p w:rsidR="00EB03B6" w:rsidRDefault="00EB03B6">
      <w:pPr>
        <w:pStyle w:val="ConsPlusTitle"/>
        <w:ind w:firstLine="540"/>
        <w:jc w:val="both"/>
        <w:outlineLvl w:val="1"/>
      </w:pPr>
    </w:p>
    <w:p w:rsidR="00EB03B6" w:rsidRDefault="00EB03B6">
      <w:pPr>
        <w:pStyle w:val="ConsPlusTitle"/>
        <w:ind w:firstLine="540"/>
        <w:jc w:val="both"/>
        <w:outlineLvl w:val="1"/>
      </w:pPr>
    </w:p>
    <w:p w:rsidR="00EB03B6" w:rsidRDefault="00EB03B6">
      <w:pPr>
        <w:pStyle w:val="ConsPlusTitle"/>
        <w:ind w:firstLine="540"/>
        <w:jc w:val="both"/>
        <w:outlineLvl w:val="1"/>
      </w:pPr>
    </w:p>
    <w:p w:rsidR="00EB03B6" w:rsidRDefault="00EB03B6">
      <w:pPr>
        <w:pStyle w:val="ConsPlusTitle"/>
        <w:ind w:firstLine="540"/>
        <w:jc w:val="both"/>
        <w:outlineLvl w:val="1"/>
      </w:pPr>
    </w:p>
    <w:p w:rsidR="00EB03B6" w:rsidRDefault="00EB03B6">
      <w:pPr>
        <w:pStyle w:val="ConsPlusTitle"/>
        <w:ind w:firstLine="540"/>
        <w:jc w:val="both"/>
        <w:outlineLvl w:val="1"/>
      </w:pPr>
    </w:p>
    <w:p w:rsidR="00EB03B6" w:rsidRDefault="00EB03B6">
      <w:pPr>
        <w:pStyle w:val="ConsPlusTitle"/>
        <w:ind w:firstLine="540"/>
        <w:jc w:val="both"/>
        <w:outlineLvl w:val="1"/>
      </w:pPr>
    </w:p>
    <w:p w:rsidR="00EB03B6" w:rsidRDefault="00EB03B6">
      <w:pPr>
        <w:pStyle w:val="ConsPlusTitle"/>
        <w:ind w:firstLine="540"/>
        <w:jc w:val="both"/>
        <w:outlineLvl w:val="1"/>
        <w:sectPr w:rsidR="00EB03B6" w:rsidSect="00E25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457" w:rsidRDefault="00CB6457">
      <w:pPr>
        <w:pStyle w:val="ConsPlusTitle"/>
        <w:ind w:firstLine="540"/>
        <w:jc w:val="both"/>
        <w:outlineLvl w:val="1"/>
      </w:pPr>
      <w:r>
        <w:lastRenderedPageBreak/>
        <w:t>Статья 2. Таблицы муниципальной программы</w:t>
      </w:r>
    </w:p>
    <w:p w:rsidR="00CB6457" w:rsidRDefault="00CB6457">
      <w:pPr>
        <w:pStyle w:val="ConsPlusNormal"/>
        <w:ind w:firstLine="540"/>
        <w:jc w:val="both"/>
      </w:pPr>
    </w:p>
    <w:p w:rsidR="00CB6457" w:rsidRDefault="00CB6457">
      <w:pPr>
        <w:pStyle w:val="ConsPlusNormal"/>
        <w:jc w:val="right"/>
        <w:outlineLvl w:val="2"/>
      </w:pPr>
      <w:r>
        <w:t>Таблица 1</w:t>
      </w:r>
    </w:p>
    <w:p w:rsidR="00CB6457" w:rsidRDefault="00CB6457">
      <w:pPr>
        <w:pStyle w:val="ConsPlusNormal"/>
        <w:ind w:firstLine="540"/>
        <w:jc w:val="both"/>
      </w:pPr>
    </w:p>
    <w:p w:rsidR="00CB6457" w:rsidRDefault="00CB6457">
      <w:pPr>
        <w:pStyle w:val="ConsPlusTitle"/>
        <w:jc w:val="center"/>
      </w:pPr>
      <w:r>
        <w:t>Паспорт муниципальной программы</w:t>
      </w:r>
    </w:p>
    <w:p w:rsidR="00EB03B6" w:rsidRDefault="00EB03B6">
      <w:pPr>
        <w:spacing w:after="1" w:line="220" w:lineRule="auto"/>
        <w:jc w:val="right"/>
      </w:pPr>
    </w:p>
    <w:tbl>
      <w:tblPr>
        <w:tblW w:w="1573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2"/>
        <w:gridCol w:w="449"/>
        <w:gridCol w:w="1810"/>
        <w:gridCol w:w="1842"/>
        <w:gridCol w:w="993"/>
        <w:gridCol w:w="708"/>
        <w:gridCol w:w="796"/>
        <w:gridCol w:w="55"/>
        <w:gridCol w:w="850"/>
        <w:gridCol w:w="599"/>
        <w:gridCol w:w="394"/>
        <w:gridCol w:w="1110"/>
        <w:gridCol w:w="24"/>
        <w:gridCol w:w="1574"/>
        <w:gridCol w:w="2217"/>
        <w:gridCol w:w="54"/>
      </w:tblGrid>
      <w:tr w:rsidR="00EB03B6" w:rsidTr="00EB03B6">
        <w:tc>
          <w:tcPr>
            <w:tcW w:w="2263" w:type="dxa"/>
          </w:tcPr>
          <w:p w:rsidR="00EB03B6" w:rsidRDefault="00EB03B6">
            <w:pPr>
              <w:spacing w:after="1" w:line="220" w:lineRule="auto"/>
            </w:pPr>
            <w:bookmarkStart w:id="1" w:name="P34"/>
            <w:bookmarkEnd w:id="1"/>
            <w:r>
              <w:rPr>
                <w:rFonts w:ascii="Calibri" w:hAnsi="Calibri" w:cs="Calibri"/>
              </w:rPr>
              <w:t>Наименование муниципальной программы</w:t>
            </w:r>
          </w:p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"Информирование населения о деятельности органов местного самоуправления, поддержка лиц, внесших выдающийся вклад в развитие города Покачи" (далее - Программа)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Сроки реализации муниципальной программы</w:t>
            </w:r>
          </w:p>
        </w:tc>
        <w:tc>
          <w:tcPr>
            <w:tcW w:w="8380" w:type="dxa"/>
            <w:gridSpan w:val="11"/>
          </w:tcPr>
          <w:p w:rsidR="00EB03B6" w:rsidRDefault="00EB03B6" w:rsidP="00EB03B6">
            <w:pPr>
              <w:spacing w:after="1" w:line="220" w:lineRule="auto"/>
              <w:ind w:left="-685" w:firstLine="685"/>
              <w:jc w:val="center"/>
            </w:pPr>
            <w:r>
              <w:rPr>
                <w:rFonts w:ascii="Calibri" w:hAnsi="Calibri" w:cs="Calibri"/>
              </w:rPr>
              <w:t>2019 - 2030 годы</w:t>
            </w:r>
          </w:p>
        </w:tc>
      </w:tr>
      <w:tr w:rsidR="00EB03B6" w:rsidTr="00EB03B6">
        <w:tc>
          <w:tcPr>
            <w:tcW w:w="2263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Куратор муниципальной программы</w:t>
            </w:r>
          </w:p>
        </w:tc>
        <w:tc>
          <w:tcPr>
            <w:tcW w:w="13474" w:type="dxa"/>
            <w:gridSpan w:val="15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Первый заместитель главы города Покачи</w:t>
            </w:r>
          </w:p>
        </w:tc>
      </w:tr>
      <w:tr w:rsidR="00EB03B6" w:rsidTr="00EB03B6">
        <w:tc>
          <w:tcPr>
            <w:tcW w:w="2263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Ответственный исполнитель муниципальной программы</w:t>
            </w:r>
          </w:p>
        </w:tc>
        <w:tc>
          <w:tcPr>
            <w:tcW w:w="13474" w:type="dxa"/>
            <w:gridSpan w:val="15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Отдел молодежной политики и связям с общественностью администрации города Покачи</w:t>
            </w:r>
          </w:p>
        </w:tc>
      </w:tr>
      <w:tr w:rsidR="00EB03B6" w:rsidTr="00EB03B6">
        <w:tc>
          <w:tcPr>
            <w:tcW w:w="2263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Соисполнители муниципальной программы</w:t>
            </w:r>
          </w:p>
        </w:tc>
        <w:tc>
          <w:tcPr>
            <w:tcW w:w="13474" w:type="dxa"/>
            <w:gridSpan w:val="15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Сектор по социальным вопросам администрации города Покачи</w:t>
            </w:r>
          </w:p>
        </w:tc>
      </w:tr>
      <w:tr w:rsidR="00EB03B6" w:rsidTr="00EB03B6">
        <w:tc>
          <w:tcPr>
            <w:tcW w:w="2263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цель</w:t>
            </w:r>
          </w:p>
        </w:tc>
        <w:tc>
          <w:tcPr>
            <w:tcW w:w="13474" w:type="dxa"/>
            <w:gridSpan w:val="15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B03B6" w:rsidTr="00EB03B6">
        <w:tc>
          <w:tcPr>
            <w:tcW w:w="2263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Цель муниципальной программы</w:t>
            </w:r>
          </w:p>
        </w:tc>
        <w:tc>
          <w:tcPr>
            <w:tcW w:w="13474" w:type="dxa"/>
            <w:gridSpan w:val="15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1. Обеспечение реализации конституционных прав граждан на получение своевременной, достоверной, полной и разносторонней информации о деятельности органов местного самоуправления города Покачи.</w:t>
            </w:r>
          </w:p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2. Оказание поддержки лицам, внесшим выдающийся вклад в развитие города Покачи.</w:t>
            </w:r>
          </w:p>
        </w:tc>
      </w:tr>
      <w:tr w:rsidR="00EB03B6" w:rsidTr="00EB03B6">
        <w:tc>
          <w:tcPr>
            <w:tcW w:w="2263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Задача </w:t>
            </w:r>
            <w:r>
              <w:rPr>
                <w:rFonts w:ascii="Calibri" w:hAnsi="Calibri" w:cs="Calibri"/>
              </w:rPr>
              <w:lastRenderedPageBreak/>
              <w:t>муниципальной программы</w:t>
            </w:r>
          </w:p>
        </w:tc>
        <w:tc>
          <w:tcPr>
            <w:tcW w:w="13474" w:type="dxa"/>
            <w:gridSpan w:val="15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1. Доведение до жителей города информации о деятельности органов местного самоуправления.</w:t>
            </w:r>
          </w:p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2. Реализация мер поддержки лицам, внесшим выдающийся вклад в развитие города Покачи.</w:t>
            </w:r>
          </w:p>
        </w:tc>
      </w:tr>
      <w:tr w:rsidR="00EB03B6" w:rsidTr="00EB03B6">
        <w:tc>
          <w:tcPr>
            <w:tcW w:w="2263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Подпрограммы</w:t>
            </w:r>
          </w:p>
        </w:tc>
        <w:tc>
          <w:tcPr>
            <w:tcW w:w="13474" w:type="dxa"/>
            <w:gridSpan w:val="15"/>
          </w:tcPr>
          <w:p w:rsidR="00EB03B6" w:rsidRDefault="00EB03B6">
            <w:pPr>
              <w:spacing w:after="1" w:line="220" w:lineRule="auto"/>
            </w:pPr>
          </w:p>
        </w:tc>
      </w:tr>
      <w:tr w:rsidR="00EB03B6" w:rsidTr="00EB03B6">
        <w:tc>
          <w:tcPr>
            <w:tcW w:w="2263" w:type="dxa"/>
            <w:vMerge w:val="restart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Целевые показатели муниципальной программы</w:t>
            </w:r>
          </w:p>
        </w:tc>
        <w:tc>
          <w:tcPr>
            <w:tcW w:w="449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1810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Документ - основание</w:t>
            </w:r>
          </w:p>
        </w:tc>
        <w:tc>
          <w:tcPr>
            <w:tcW w:w="9373" w:type="dxa"/>
            <w:gridSpan w:val="12"/>
          </w:tcPr>
          <w:p w:rsidR="00EB03B6" w:rsidRDefault="00EB03B6">
            <w:pPr>
              <w:spacing w:after="1" w:line="220" w:lineRule="auto"/>
              <w:jc w:val="center"/>
            </w:pPr>
          </w:p>
        </w:tc>
      </w:tr>
      <w:tr w:rsidR="00EB03B6" w:rsidTr="00EB03B6">
        <w:trPr>
          <w:gridAfter w:val="1"/>
          <w:wAfter w:w="54" w:type="dxa"/>
        </w:trPr>
        <w:tc>
          <w:tcPr>
            <w:tcW w:w="2263" w:type="dxa"/>
            <w:vMerge/>
          </w:tcPr>
          <w:p w:rsidR="00EB03B6" w:rsidRDefault="00EB03B6"/>
        </w:tc>
        <w:tc>
          <w:tcPr>
            <w:tcW w:w="449" w:type="dxa"/>
            <w:vMerge/>
          </w:tcPr>
          <w:p w:rsidR="00EB03B6" w:rsidRDefault="00EB03B6"/>
        </w:tc>
        <w:tc>
          <w:tcPr>
            <w:tcW w:w="1810" w:type="dxa"/>
            <w:vMerge/>
          </w:tcPr>
          <w:p w:rsidR="00EB03B6" w:rsidRDefault="00EB03B6"/>
        </w:tc>
        <w:tc>
          <w:tcPr>
            <w:tcW w:w="1842" w:type="dxa"/>
            <w:vMerge/>
          </w:tcPr>
          <w:p w:rsidR="00EB03B6" w:rsidRDefault="00EB03B6"/>
        </w:tc>
        <w:tc>
          <w:tcPr>
            <w:tcW w:w="170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Базовое значение</w:t>
            </w:r>
          </w:p>
        </w:tc>
        <w:tc>
          <w:tcPr>
            <w:tcW w:w="85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993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113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1573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 момент окончания реализации муниципальной программы (2030)</w:t>
            </w:r>
          </w:p>
        </w:tc>
        <w:tc>
          <w:tcPr>
            <w:tcW w:w="2217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Ответственный исполнитель/соисполнитель за достижение показателя</w:t>
            </w:r>
          </w:p>
        </w:tc>
      </w:tr>
      <w:tr w:rsidR="00EB03B6" w:rsidTr="00EB03B6">
        <w:trPr>
          <w:gridAfter w:val="1"/>
          <w:wAfter w:w="54" w:type="dxa"/>
        </w:trPr>
        <w:tc>
          <w:tcPr>
            <w:tcW w:w="2263" w:type="dxa"/>
            <w:vMerge/>
          </w:tcPr>
          <w:p w:rsidR="00EB03B6" w:rsidRDefault="00EB03B6"/>
        </w:tc>
        <w:tc>
          <w:tcPr>
            <w:tcW w:w="44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810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Сохранение объема печатной продукции, печатный лист</w:t>
            </w:r>
          </w:p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hyperlink r:id="rId36">
              <w:proofErr w:type="gramStart"/>
              <w:r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>
              <w:rPr>
                <w:rFonts w:ascii="Calibri" w:hAnsi="Calibri" w:cs="Calibri"/>
              </w:rPr>
              <w:t xml:space="preserve"> Департамента финансов ХМАО - Югры от 22.12.2017 N 181-о "Об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оказываемых и </w:t>
            </w:r>
            <w:r>
              <w:rPr>
                <w:rFonts w:ascii="Calibri" w:hAnsi="Calibri" w:cs="Calibri"/>
              </w:rPr>
              <w:lastRenderedPageBreak/>
              <w:t>выполняемых государственными (муниципальными) учреждениями Ханты-Мансийского автономного округа - Югры";</w:t>
            </w:r>
            <w:proofErr w:type="gramEnd"/>
            <w:r>
              <w:rPr>
                <w:rFonts w:ascii="Calibri" w:hAnsi="Calibri" w:cs="Calibri"/>
              </w:rPr>
              <w:t xml:space="preserve"> приказом отдела по социальным вопросам и связям с общественностью администрации города Покачи от 26.12.2018 N 6 "Об утверждении муниципального задания для муниципального автономного учреждения "Редакция газеты "Покачевский вестник" на 2019 год и на плановый период 2020 и 2021 годов"; </w:t>
            </w:r>
            <w:proofErr w:type="gramStart"/>
            <w:r>
              <w:rPr>
                <w:rFonts w:ascii="Calibri" w:hAnsi="Calibri" w:cs="Calibri"/>
              </w:rPr>
              <w:t xml:space="preserve">приказом отдела по социальным вопросам и связям с общественностью администрации города Покачи от </w:t>
            </w:r>
            <w:r>
              <w:rPr>
                <w:rFonts w:ascii="Calibri" w:hAnsi="Calibri" w:cs="Calibri"/>
              </w:rPr>
              <w:lastRenderedPageBreak/>
              <w:t>31.12.2019 N 12 "Об утверждении муниципального задания для муниципального автономного учреждения "Редакция газеты "Покачевский вестник" на 2020 год и на плановый период 2021 и 2022 годов", приказом отдела по социальным вопросам и связям с общественностью администрации города Покачи от 29.12.2020 N 8 "Об утверждении муниципального задания для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 xml:space="preserve">муниципального автономного учреждения "Редакция газеты "Покачевский вестник" на 2021 год и на плановый период 2022 и 2023 годов", приказом отдела по социальным </w:t>
            </w:r>
            <w:r>
              <w:rPr>
                <w:rFonts w:ascii="Calibri" w:hAnsi="Calibri" w:cs="Calibri"/>
              </w:rPr>
              <w:lastRenderedPageBreak/>
              <w:t>вопросам и связям с общественностью администрации города Покачи от 21.12.2020 N 7 "Об утверждении муниципального задания для муниципального автономного учреждения "Редакция газеты "Покачевский вестник" на 2022 год и на плановый период 2023 и 2024 годов"</w:t>
            </w:r>
            <w:proofErr w:type="gramEnd"/>
          </w:p>
        </w:tc>
        <w:tc>
          <w:tcPr>
            <w:tcW w:w="170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750</w:t>
            </w:r>
          </w:p>
        </w:tc>
        <w:tc>
          <w:tcPr>
            <w:tcW w:w="85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750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750</w:t>
            </w:r>
          </w:p>
        </w:tc>
        <w:tc>
          <w:tcPr>
            <w:tcW w:w="993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750</w:t>
            </w:r>
          </w:p>
        </w:tc>
        <w:tc>
          <w:tcPr>
            <w:tcW w:w="113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750</w:t>
            </w:r>
          </w:p>
        </w:tc>
        <w:tc>
          <w:tcPr>
            <w:tcW w:w="1573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750</w:t>
            </w:r>
          </w:p>
        </w:tc>
        <w:tc>
          <w:tcPr>
            <w:tcW w:w="2217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Отдел молодежной политики и связям с общественностью администрации города Покачи</w:t>
            </w:r>
          </w:p>
        </w:tc>
      </w:tr>
      <w:tr w:rsidR="00EB03B6" w:rsidTr="00EB03B6">
        <w:trPr>
          <w:gridAfter w:val="1"/>
          <w:wAfter w:w="54" w:type="dxa"/>
        </w:trPr>
        <w:tc>
          <w:tcPr>
            <w:tcW w:w="2263" w:type="dxa"/>
            <w:vMerge/>
          </w:tcPr>
          <w:p w:rsidR="00EB03B6" w:rsidRDefault="00EB03B6"/>
        </w:tc>
        <w:tc>
          <w:tcPr>
            <w:tcW w:w="44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10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Охват граждан, удостоенных звания "Почетный житель города Покачи", человек</w:t>
            </w:r>
          </w:p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hyperlink r:id="rId37">
              <w:r>
                <w:rPr>
                  <w:rFonts w:ascii="Calibri" w:hAnsi="Calibri" w:cs="Calibri"/>
                  <w:color w:val="0000FF"/>
                </w:rPr>
                <w:t>Решение</w:t>
              </w:r>
            </w:hyperlink>
            <w:r>
              <w:rPr>
                <w:rFonts w:ascii="Calibri" w:hAnsi="Calibri" w:cs="Calibri"/>
              </w:rPr>
              <w:t xml:space="preserve"> Думы города Покачи от 25.03.2014 N 20 "О Положении о наградах и почетном звании города Покачи", постановление главы местного самоуправления города Покачи от 01.09.1998 N 621</w:t>
            </w:r>
            <w:proofErr w:type="gramStart"/>
            <w:r>
              <w:rPr>
                <w:rFonts w:ascii="Calibri" w:hAnsi="Calibri" w:cs="Calibri"/>
              </w:rPr>
              <w:t xml:space="preserve"> О</w:t>
            </w:r>
            <w:proofErr w:type="gramEnd"/>
            <w:r>
              <w:rPr>
                <w:rFonts w:ascii="Calibri" w:hAnsi="Calibri" w:cs="Calibri"/>
              </w:rPr>
              <w:t xml:space="preserve"> присвоения звания "Почетный гражданин города Покачи", постановление </w:t>
            </w:r>
            <w:r>
              <w:rPr>
                <w:rFonts w:ascii="Calibri" w:hAnsi="Calibri" w:cs="Calibri"/>
              </w:rPr>
              <w:lastRenderedPageBreak/>
              <w:t xml:space="preserve">главы города Покачи от 19.08.2002 N 472 О награждении и присвоении звания "Почетного города Покачи", решением Думы города Покачи от 04.09.2007 N 74 О присвоения звания "Почетный житель города Покачи", </w:t>
            </w:r>
            <w:hyperlink r:id="rId38">
              <w:r>
                <w:rPr>
                  <w:rFonts w:ascii="Calibri" w:hAnsi="Calibri" w:cs="Calibri"/>
                  <w:color w:val="0000FF"/>
                </w:rPr>
                <w:t>решением</w:t>
              </w:r>
            </w:hyperlink>
            <w:r>
              <w:rPr>
                <w:rFonts w:ascii="Calibri" w:hAnsi="Calibri" w:cs="Calibri"/>
              </w:rPr>
              <w:t xml:space="preserve"> Думы города Покачи от 28.02.2008 N 9</w:t>
            </w:r>
            <w:proofErr w:type="gramStart"/>
            <w:r>
              <w:rPr>
                <w:rFonts w:ascii="Calibri" w:hAnsi="Calibri" w:cs="Calibri"/>
              </w:rPr>
              <w:t xml:space="preserve"> О</w:t>
            </w:r>
            <w:proofErr w:type="gramEnd"/>
            <w:r>
              <w:rPr>
                <w:rFonts w:ascii="Calibri" w:hAnsi="Calibri" w:cs="Calibri"/>
              </w:rPr>
              <w:t xml:space="preserve"> присвоения звания "Почетный житель города Покачи", </w:t>
            </w:r>
            <w:hyperlink r:id="rId39">
              <w:r>
                <w:rPr>
                  <w:rFonts w:ascii="Calibri" w:hAnsi="Calibri" w:cs="Calibri"/>
                  <w:color w:val="0000FF"/>
                </w:rPr>
                <w:t>Решение</w:t>
              </w:r>
            </w:hyperlink>
            <w:r>
              <w:rPr>
                <w:rFonts w:ascii="Calibri" w:hAnsi="Calibri" w:cs="Calibri"/>
              </w:rPr>
              <w:t xml:space="preserve"> Думы города Покачи от 15.06.2012 N 75 О присвоения звания "Почетный житель города Покачи", решением Думы города Покачи от 08.06.2017 N 58 О присвоения звания "Почетный житель города Покачи", решением Думы </w:t>
            </w:r>
            <w:r>
              <w:rPr>
                <w:rFonts w:ascii="Calibri" w:hAnsi="Calibri" w:cs="Calibri"/>
              </w:rPr>
              <w:lastRenderedPageBreak/>
              <w:t xml:space="preserve">города Покачи от 26.06.2017 N 69 О присвоения звания "Почетный житель города Покачи", </w:t>
            </w:r>
            <w:hyperlink r:id="rId40">
              <w:r>
                <w:rPr>
                  <w:rFonts w:ascii="Calibri" w:hAnsi="Calibri" w:cs="Calibri"/>
                  <w:color w:val="0000FF"/>
                </w:rPr>
                <w:t>решением</w:t>
              </w:r>
            </w:hyperlink>
            <w:r>
              <w:rPr>
                <w:rFonts w:ascii="Calibri" w:hAnsi="Calibri" w:cs="Calibri"/>
              </w:rPr>
              <w:t xml:space="preserve"> Думы города Покачи от 03.06.2022 N 56</w:t>
            </w:r>
            <w:proofErr w:type="gramStart"/>
            <w:r>
              <w:rPr>
                <w:rFonts w:ascii="Calibri" w:hAnsi="Calibri" w:cs="Calibri"/>
              </w:rPr>
              <w:t xml:space="preserve"> О</w:t>
            </w:r>
            <w:proofErr w:type="gramEnd"/>
            <w:r>
              <w:rPr>
                <w:rFonts w:ascii="Calibri" w:hAnsi="Calibri" w:cs="Calibri"/>
              </w:rPr>
              <w:t xml:space="preserve"> присвоения звания "Почетный житель города Покачи"</w:t>
            </w:r>
          </w:p>
        </w:tc>
        <w:tc>
          <w:tcPr>
            <w:tcW w:w="170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85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993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13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573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217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Сектор по социальным вопросам администрации города Покачи</w:t>
            </w:r>
          </w:p>
        </w:tc>
      </w:tr>
      <w:tr w:rsidR="00EB03B6" w:rsidTr="00EB03B6">
        <w:tc>
          <w:tcPr>
            <w:tcW w:w="2263" w:type="dxa"/>
            <w:vMerge w:val="restart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2259" w:type="dxa"/>
            <w:gridSpan w:val="2"/>
            <w:vMerge w:val="restart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Источники финансирования</w:t>
            </w:r>
          </w:p>
        </w:tc>
        <w:tc>
          <w:tcPr>
            <w:tcW w:w="11215" w:type="dxa"/>
            <w:gridSpan w:val="1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Расходы по годам (рублей)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  <w:vMerge/>
          </w:tcPr>
          <w:p w:rsidR="00EB03B6" w:rsidRDefault="00EB03B6"/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Всего (2019 - 2030)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2028 - 2030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102 264 729,83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14 771 960,00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13 243 051,00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12 940 121,00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102 264 729,83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14 771 960,00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13 243 051,00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12 940 121,00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Параметры финансового обеспечения региональных проектов, проектов Ханты-Мансийского </w:t>
            </w:r>
            <w:r>
              <w:rPr>
                <w:rFonts w:ascii="Calibri" w:hAnsi="Calibri" w:cs="Calibri"/>
              </w:rPr>
              <w:lastRenderedPageBreak/>
              <w:t>автономного округа - Югры, реализуемых в городе Покачи</w:t>
            </w:r>
          </w:p>
        </w:tc>
        <w:tc>
          <w:tcPr>
            <w:tcW w:w="2259" w:type="dxa"/>
            <w:gridSpan w:val="2"/>
            <w:vMerge w:val="restart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Источники финансирования</w:t>
            </w:r>
          </w:p>
        </w:tc>
        <w:tc>
          <w:tcPr>
            <w:tcW w:w="11215" w:type="dxa"/>
            <w:gridSpan w:val="1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Расходы по годам (рублей)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  <w:vMerge/>
          </w:tcPr>
          <w:p w:rsidR="00EB03B6" w:rsidRDefault="00EB03B6"/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Всего (2019 - 2030)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2028 - 2030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13474" w:type="dxa"/>
            <w:gridSpan w:val="15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портфеля проектов (срок реализации)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right"/>
            </w:pP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13474" w:type="dxa"/>
            <w:gridSpan w:val="15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проекта автономного округа (срок реализации)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  <w:vMerge w:val="restart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Источники финансирования</w:t>
            </w:r>
          </w:p>
        </w:tc>
        <w:tc>
          <w:tcPr>
            <w:tcW w:w="11215" w:type="dxa"/>
            <w:gridSpan w:val="1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Расходы по годам (рублей)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  <w:vMerge/>
          </w:tcPr>
          <w:p w:rsidR="00EB03B6" w:rsidRDefault="00EB03B6"/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Всего (2019 - 2030)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2028 - 2030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263" w:type="dxa"/>
            <w:vMerge/>
          </w:tcPr>
          <w:p w:rsidR="00EB03B6" w:rsidRDefault="00EB03B6"/>
        </w:tc>
        <w:tc>
          <w:tcPr>
            <w:tcW w:w="2259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right"/>
            </w:pP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7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1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4522" w:type="dxa"/>
            <w:gridSpan w:val="3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Объем налоговых расходов муниципального образования</w:t>
            </w:r>
          </w:p>
        </w:tc>
        <w:tc>
          <w:tcPr>
            <w:tcW w:w="11215" w:type="dxa"/>
            <w:gridSpan w:val="1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Расходы по годам (рублей)</w:t>
            </w:r>
          </w:p>
        </w:tc>
      </w:tr>
      <w:tr w:rsidR="00EB03B6" w:rsidTr="00EB03B6">
        <w:tc>
          <w:tcPr>
            <w:tcW w:w="4522" w:type="dxa"/>
            <w:gridSpan w:val="3"/>
            <w:vMerge/>
          </w:tcPr>
          <w:p w:rsidR="00EB03B6" w:rsidRDefault="00EB03B6"/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Всего (2019 - 2030)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1598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2270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2028 - 2030</w:t>
            </w:r>
          </w:p>
        </w:tc>
      </w:tr>
      <w:tr w:rsidR="00EB03B6" w:rsidTr="00EB03B6">
        <w:tc>
          <w:tcPr>
            <w:tcW w:w="4522" w:type="dxa"/>
            <w:gridSpan w:val="3"/>
            <w:vMerge/>
          </w:tcPr>
          <w:p w:rsidR="00EB03B6" w:rsidRDefault="00EB03B6"/>
        </w:tc>
        <w:tc>
          <w:tcPr>
            <w:tcW w:w="2835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04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98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70" w:type="dxa"/>
            <w:gridSpan w:val="2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EB03B6" w:rsidRDefault="00EB03B6">
      <w:pPr>
        <w:spacing w:after="1" w:line="220" w:lineRule="auto"/>
        <w:jc w:val="center"/>
      </w:pPr>
    </w:p>
    <w:p w:rsidR="00EB03B6" w:rsidRDefault="00EB03B6">
      <w:pPr>
        <w:spacing w:after="1" w:line="220" w:lineRule="auto"/>
        <w:jc w:val="center"/>
      </w:pPr>
    </w:p>
    <w:p w:rsidR="00EB03B6" w:rsidRDefault="00EB03B6">
      <w:pPr>
        <w:spacing w:after="1" w:line="220" w:lineRule="auto"/>
        <w:jc w:val="center"/>
      </w:pPr>
    </w:p>
    <w:p w:rsidR="00EB03B6" w:rsidRDefault="00EB03B6">
      <w:pPr>
        <w:spacing w:after="1" w:line="220" w:lineRule="auto"/>
        <w:jc w:val="center"/>
      </w:pPr>
    </w:p>
    <w:p w:rsidR="00EB03B6" w:rsidRDefault="00EB03B6">
      <w:pPr>
        <w:spacing w:after="1" w:line="220" w:lineRule="auto"/>
        <w:jc w:val="center"/>
      </w:pPr>
    </w:p>
    <w:p w:rsidR="00EB03B6" w:rsidRDefault="00EB03B6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lastRenderedPageBreak/>
        <w:t>Приложение 2</w:t>
      </w:r>
    </w:p>
    <w:p w:rsidR="00EB03B6" w:rsidRDefault="00EB03B6">
      <w:pPr>
        <w:spacing w:after="1" w:line="220" w:lineRule="auto"/>
        <w:jc w:val="right"/>
      </w:pPr>
      <w:r>
        <w:rPr>
          <w:rFonts w:ascii="Calibri" w:hAnsi="Calibri" w:cs="Calibri"/>
        </w:rPr>
        <w:t>к постановлению администрации города Покачи</w:t>
      </w:r>
    </w:p>
    <w:p w:rsidR="00EB03B6" w:rsidRDefault="00EB03B6">
      <w:pPr>
        <w:spacing w:after="1" w:line="220" w:lineRule="auto"/>
        <w:jc w:val="right"/>
      </w:pPr>
      <w:r>
        <w:rPr>
          <w:rFonts w:ascii="Calibri" w:hAnsi="Calibri" w:cs="Calibri"/>
        </w:rPr>
        <w:t>от 31.10.2023 N 868</w:t>
      </w:r>
    </w:p>
    <w:p w:rsidR="00EB03B6" w:rsidRDefault="00EB03B6">
      <w:pPr>
        <w:spacing w:after="1" w:line="220" w:lineRule="auto"/>
        <w:jc w:val="right"/>
      </w:pPr>
    </w:p>
    <w:p w:rsidR="00EB03B6" w:rsidRDefault="00EB03B6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Таблица 2</w:t>
      </w:r>
    </w:p>
    <w:p w:rsidR="00EB03B6" w:rsidRDefault="00EB03B6">
      <w:pPr>
        <w:spacing w:after="1" w:line="220" w:lineRule="auto"/>
        <w:jc w:val="right"/>
      </w:pPr>
    </w:p>
    <w:p w:rsidR="00EB03B6" w:rsidRDefault="00EB03B6">
      <w:pPr>
        <w:spacing w:after="1" w:line="220" w:lineRule="auto"/>
        <w:jc w:val="center"/>
      </w:pPr>
      <w:bookmarkStart w:id="2" w:name="P246"/>
      <w:bookmarkEnd w:id="2"/>
      <w:r>
        <w:rPr>
          <w:rFonts w:ascii="Calibri" w:hAnsi="Calibri" w:cs="Calibri"/>
          <w:b/>
        </w:rPr>
        <w:t>Распределение финансовых ресурсов муниципальной программы</w:t>
      </w:r>
    </w:p>
    <w:p w:rsidR="00EB03B6" w:rsidRDefault="00EB03B6">
      <w:pPr>
        <w:spacing w:after="1" w:line="220" w:lineRule="auto"/>
        <w:jc w:val="center"/>
      </w:pPr>
    </w:p>
    <w:tbl>
      <w:tblPr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1985"/>
        <w:gridCol w:w="1842"/>
        <w:gridCol w:w="851"/>
        <w:gridCol w:w="709"/>
        <w:gridCol w:w="850"/>
        <w:gridCol w:w="709"/>
        <w:gridCol w:w="850"/>
        <w:gridCol w:w="709"/>
        <w:gridCol w:w="709"/>
        <w:gridCol w:w="709"/>
        <w:gridCol w:w="709"/>
        <w:gridCol w:w="604"/>
        <w:gridCol w:w="604"/>
        <w:gridCol w:w="604"/>
        <w:gridCol w:w="604"/>
      </w:tblGrid>
      <w:tr w:rsidR="00EB03B6" w:rsidTr="00EB03B6">
        <w:tc>
          <w:tcPr>
            <w:tcW w:w="771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Номер структурного элемента (основного мероприятия)</w:t>
            </w:r>
          </w:p>
        </w:tc>
        <w:tc>
          <w:tcPr>
            <w:tcW w:w="1701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1985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Ответственный исполнитель/соисполнитель</w:t>
            </w:r>
          </w:p>
        </w:tc>
        <w:tc>
          <w:tcPr>
            <w:tcW w:w="1842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Источники финансирования</w:t>
            </w:r>
          </w:p>
        </w:tc>
        <w:tc>
          <w:tcPr>
            <w:tcW w:w="9221" w:type="dxa"/>
            <w:gridSpan w:val="13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Финансовые затраты на реализацию (руб.)</w:t>
            </w:r>
          </w:p>
        </w:tc>
      </w:tr>
      <w:tr w:rsidR="00EB03B6" w:rsidTr="00EB03B6">
        <w:tc>
          <w:tcPr>
            <w:tcW w:w="771" w:type="dxa"/>
            <w:vMerge/>
          </w:tcPr>
          <w:p w:rsidR="00EB03B6" w:rsidRDefault="00EB03B6"/>
        </w:tc>
        <w:tc>
          <w:tcPr>
            <w:tcW w:w="1701" w:type="dxa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  <w:vMerge/>
          </w:tcPr>
          <w:p w:rsidR="00EB03B6" w:rsidRDefault="00EB03B6"/>
        </w:tc>
        <w:tc>
          <w:tcPr>
            <w:tcW w:w="851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8370" w:type="dxa"/>
            <w:gridSpan w:val="12"/>
          </w:tcPr>
          <w:p w:rsidR="00EB03B6" w:rsidRDefault="00EB03B6">
            <w:pPr>
              <w:spacing w:after="1" w:line="220" w:lineRule="auto"/>
              <w:jc w:val="center"/>
            </w:pPr>
          </w:p>
        </w:tc>
      </w:tr>
      <w:tr w:rsidR="00EB03B6" w:rsidTr="00EB03B6">
        <w:tc>
          <w:tcPr>
            <w:tcW w:w="771" w:type="dxa"/>
            <w:vMerge/>
          </w:tcPr>
          <w:p w:rsidR="00EB03B6" w:rsidRDefault="00EB03B6"/>
        </w:tc>
        <w:tc>
          <w:tcPr>
            <w:tcW w:w="1701" w:type="dxa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  <w:vMerge/>
          </w:tcPr>
          <w:p w:rsidR="00EB03B6" w:rsidRDefault="00EB03B6"/>
        </w:tc>
        <w:tc>
          <w:tcPr>
            <w:tcW w:w="851" w:type="dxa"/>
            <w:vMerge/>
          </w:tcPr>
          <w:p w:rsidR="00EB03B6" w:rsidRDefault="00EB03B6"/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2021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2022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2023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2024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2025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2026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2027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2028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2029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2030</w:t>
            </w:r>
          </w:p>
        </w:tc>
      </w:tr>
      <w:tr w:rsidR="00EB03B6" w:rsidTr="00EB03B6">
        <w:tc>
          <w:tcPr>
            <w:tcW w:w="77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5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EB03B6" w:rsidTr="00EB03B6">
        <w:tc>
          <w:tcPr>
            <w:tcW w:w="771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vMerge w:val="restart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Обеспечение деятельности учреждений, реализующих мероприятия в сфере массовых коммуникаций и средств массовой информации</w:t>
            </w:r>
          </w:p>
        </w:tc>
        <w:tc>
          <w:tcPr>
            <w:tcW w:w="1985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Отдел молодежной политики и связям с общественностью администрации города Покачи</w:t>
            </w:r>
          </w:p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92 929 935,89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9 915 645,03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9 816 624,31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10 331 437,51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10 616 006,47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11 835 090,57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14 591 960,00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13 063 051,00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12 760 121,00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771" w:type="dxa"/>
            <w:vMerge/>
          </w:tcPr>
          <w:p w:rsidR="00EB03B6" w:rsidRDefault="00EB03B6"/>
        </w:tc>
        <w:tc>
          <w:tcPr>
            <w:tcW w:w="1701" w:type="dxa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771" w:type="dxa"/>
            <w:vMerge/>
          </w:tcPr>
          <w:p w:rsidR="00EB03B6" w:rsidRDefault="00EB03B6"/>
        </w:tc>
        <w:tc>
          <w:tcPr>
            <w:tcW w:w="1701" w:type="dxa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771" w:type="dxa"/>
            <w:vMerge/>
          </w:tcPr>
          <w:p w:rsidR="00EB03B6" w:rsidRDefault="00EB03B6"/>
        </w:tc>
        <w:tc>
          <w:tcPr>
            <w:tcW w:w="1701" w:type="dxa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92 929 935,89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9 915 645,03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9 816 624,31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10 331 437,5</w:t>
            </w: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10 616 006,47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11 835 090,5</w:t>
            </w: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14 591 960,0</w:t>
            </w: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13 063 051,0</w:t>
            </w: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12 760 121,0</w:t>
            </w: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771" w:type="dxa"/>
            <w:vMerge/>
          </w:tcPr>
          <w:p w:rsidR="00EB03B6" w:rsidRDefault="00EB03B6"/>
        </w:tc>
        <w:tc>
          <w:tcPr>
            <w:tcW w:w="1701" w:type="dxa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771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  <w:vMerge w:val="restart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Реализация мер поддержки лиц, внесших выдающийся вклад в развитие города Покачи (2)</w:t>
            </w:r>
          </w:p>
        </w:tc>
        <w:tc>
          <w:tcPr>
            <w:tcW w:w="1985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Сектор по социальным вопросам администрации города Покачи</w:t>
            </w:r>
          </w:p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1 340 000,00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150 000,00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140 000,00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771" w:type="dxa"/>
            <w:vMerge/>
          </w:tcPr>
          <w:p w:rsidR="00EB03B6" w:rsidRDefault="00EB03B6"/>
        </w:tc>
        <w:tc>
          <w:tcPr>
            <w:tcW w:w="1701" w:type="dxa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771" w:type="dxa"/>
            <w:vMerge/>
          </w:tcPr>
          <w:p w:rsidR="00EB03B6" w:rsidRDefault="00EB03B6"/>
        </w:tc>
        <w:tc>
          <w:tcPr>
            <w:tcW w:w="1701" w:type="dxa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771" w:type="dxa"/>
            <w:vMerge/>
          </w:tcPr>
          <w:p w:rsidR="00EB03B6" w:rsidRDefault="00EB03B6"/>
        </w:tc>
        <w:tc>
          <w:tcPr>
            <w:tcW w:w="1701" w:type="dxa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1 340 000,00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150 000,00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140 000,00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771" w:type="dxa"/>
            <w:vMerge/>
          </w:tcPr>
          <w:p w:rsidR="00EB03B6" w:rsidRDefault="00EB03B6"/>
        </w:tc>
        <w:tc>
          <w:tcPr>
            <w:tcW w:w="1701" w:type="dxa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 w:val="restart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 по муниципальной программе:</w:t>
            </w:r>
          </w:p>
        </w:tc>
        <w:tc>
          <w:tcPr>
            <w:tcW w:w="1985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94 269 935,89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10 065 645,03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9 966 624,31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10 471 437,51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10 796 006,47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12 015 090,57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14 771 960,00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13 243 051,00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12 940 121,00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94 269 935,89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10 065 645,0</w:t>
            </w: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9 966 624,31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10 471 437,5</w:t>
            </w: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10 796 006,47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12 015 090,5</w:t>
            </w: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14 771 960,0</w:t>
            </w: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13 243 051,0</w:t>
            </w: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12 940 121,0</w:t>
            </w: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 w:val="restart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Инвестиции в объекты муниципальной собственности</w:t>
            </w:r>
          </w:p>
        </w:tc>
        <w:tc>
          <w:tcPr>
            <w:tcW w:w="1985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 w:val="restart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Прочие расходы</w:t>
            </w:r>
          </w:p>
        </w:tc>
        <w:tc>
          <w:tcPr>
            <w:tcW w:w="1985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94 269 935,89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10 065 645,03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9 966 624,31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10 471 437,51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10 796 006,47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12 015 090,57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14 771 960,00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13 243 051,00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12 940 121,00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94 269 935,89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10 065 645,03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9 966 624,31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10 471 437,51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10 796 006,47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12 015 090,57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14 771 960,00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13 243 051,00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12 940 121,00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 том числе:</w:t>
            </w:r>
          </w:p>
        </w:tc>
        <w:tc>
          <w:tcPr>
            <w:tcW w:w="1985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  <w:jc w:val="right"/>
            </w:pP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</w:p>
        </w:tc>
      </w:tr>
      <w:tr w:rsidR="00EB03B6" w:rsidTr="00EB03B6">
        <w:tc>
          <w:tcPr>
            <w:tcW w:w="2472" w:type="dxa"/>
            <w:gridSpan w:val="2"/>
            <w:vMerge w:val="restart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  <w:tc>
          <w:tcPr>
            <w:tcW w:w="1985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Отдел молодежной политики и связям с общественностью администрации города Покачи</w:t>
            </w:r>
          </w:p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92 929 935,89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9 915 645,03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9 816 624,31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10 331 437,51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10 616 006,47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11 835 090,57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14 591 960,00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13 063 051,00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12 760 121,00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92 929 935,89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9 915 645,03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9 816 624,31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10 331 437,51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10 616 006,47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11 835 090,57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14 591 960,00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13 063 051,00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12 760 121,00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иные источники финансирования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 w:val="restart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Соисполнитель</w:t>
            </w:r>
          </w:p>
        </w:tc>
        <w:tc>
          <w:tcPr>
            <w:tcW w:w="1985" w:type="dxa"/>
            <w:vMerge w:val="restart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Сектор по социальным вопросам администрации города Покачи</w:t>
            </w:r>
          </w:p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1 340 000,00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150 000,00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140 000,00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федеральный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бюджет автономного округа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местный бюджет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1 340 000,00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150 000,00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140 000,00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180 000,00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EB03B6" w:rsidTr="00EB03B6">
        <w:tc>
          <w:tcPr>
            <w:tcW w:w="2472" w:type="dxa"/>
            <w:gridSpan w:val="2"/>
            <w:vMerge/>
          </w:tcPr>
          <w:p w:rsidR="00EB03B6" w:rsidRDefault="00EB03B6"/>
        </w:tc>
        <w:tc>
          <w:tcPr>
            <w:tcW w:w="1985" w:type="dxa"/>
            <w:vMerge/>
          </w:tcPr>
          <w:p w:rsidR="00EB03B6" w:rsidRDefault="00EB03B6"/>
        </w:tc>
        <w:tc>
          <w:tcPr>
            <w:tcW w:w="1842" w:type="dxa"/>
          </w:tcPr>
          <w:p w:rsidR="00EB03B6" w:rsidRDefault="00EB03B6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иные источники </w:t>
            </w:r>
            <w:r>
              <w:rPr>
                <w:rFonts w:ascii="Calibri" w:hAnsi="Calibri" w:cs="Calibri"/>
              </w:rPr>
              <w:lastRenderedPageBreak/>
              <w:t>финансирования</w:t>
            </w:r>
          </w:p>
        </w:tc>
        <w:tc>
          <w:tcPr>
            <w:tcW w:w="851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09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604" w:type="dxa"/>
          </w:tcPr>
          <w:p w:rsidR="00EB03B6" w:rsidRDefault="00EB03B6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EB03B6" w:rsidRDefault="00EB03B6">
      <w:pPr>
        <w:spacing w:after="1" w:line="220" w:lineRule="auto"/>
        <w:ind w:firstLine="540"/>
        <w:jc w:val="both"/>
      </w:pPr>
    </w:p>
    <w:p w:rsidR="00EB03B6" w:rsidRDefault="00EB03B6">
      <w:pPr>
        <w:spacing w:after="1" w:line="220" w:lineRule="auto"/>
        <w:ind w:firstLine="540"/>
        <w:jc w:val="both"/>
      </w:pPr>
    </w:p>
    <w:p w:rsidR="00EB03B6" w:rsidRDefault="00EB03B6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457" w:rsidRDefault="00CB6457">
      <w:pPr>
        <w:pStyle w:val="ConsPlusNormal"/>
        <w:ind w:firstLine="540"/>
        <w:jc w:val="both"/>
      </w:pPr>
      <w:bookmarkStart w:id="3" w:name="_GoBack"/>
      <w:bookmarkEnd w:id="3"/>
    </w:p>
    <w:p w:rsidR="00CB6457" w:rsidRDefault="00CB6457">
      <w:pPr>
        <w:pStyle w:val="ConsPlusNormal"/>
        <w:ind w:firstLine="540"/>
        <w:jc w:val="both"/>
      </w:pPr>
    </w:p>
    <w:sectPr w:rsidR="00CB6457" w:rsidSect="00EB03B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57"/>
    <w:rsid w:val="00785367"/>
    <w:rsid w:val="00CB6457"/>
    <w:rsid w:val="00EB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4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64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64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64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64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64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64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64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4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64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64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64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64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64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64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64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538BE664F65DE6D1DD8F8C605CE59D9FFD984BFD974A5796F89CAB05121A18B0B95CEC0F046606E10E9BE77A321C412160520F219BCA1C2582173FV3fFL" TargetMode="External"/><Relationship Id="rId13" Type="http://schemas.openxmlformats.org/officeDocument/2006/relationships/hyperlink" Target="consultantplus://offline/ref=1B538BE664F65DE6D1DD8F8C605CE59D9FFD984BFD90435793FC9CAB05121A18B0B95CEC0F046606E10E9BE77A321C412160520F219BCA1C2582173FV3fFL" TargetMode="External"/><Relationship Id="rId18" Type="http://schemas.openxmlformats.org/officeDocument/2006/relationships/hyperlink" Target="consultantplus://offline/ref=1B538BE664F65DE6D1DD8F8C605CE59D9FFD984BFD924E5495FC9CAB05121A18B0B95CEC0F046606E10E9BE77A321C412160520F219BCA1C2582173FV3fFL" TargetMode="External"/><Relationship Id="rId26" Type="http://schemas.openxmlformats.org/officeDocument/2006/relationships/hyperlink" Target="consultantplus://offline/ref=1B538BE664F65DE6D1DD8F8C605CE59D9FFD984BFD90435793FC9CAB05121A18B0B95CEC0F046606E10E9BE779321C412160520F219BCA1C2582173FV3fFL" TargetMode="External"/><Relationship Id="rId39" Type="http://schemas.openxmlformats.org/officeDocument/2006/relationships/hyperlink" Target="consultantplus://offline/ref=5E73251B81A67C6BBA83619B22A6CA9DEE9E4E54CABF237E04C14215C55596860A14C58497607FCED0BD611D180F443DI3j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B538BE664F65DE6D1DD8F8C605CE59D9FFD984BFD9D425690F49CAB05121A18B0B95CEC0F046606E10E9DEF7E321C412160520F219BCA1C2582173FV3fFL" TargetMode="External"/><Relationship Id="rId34" Type="http://schemas.openxmlformats.org/officeDocument/2006/relationships/hyperlink" Target="consultantplus://offline/ref=1B538BE664F65DE6D1DD8F8C605CE59D9FFD984BFE9D4F5395FA9CAB05121A18B0B95CEC0F046606E10E9BE67C321C412160520F219BCA1C2582173FV3fFL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1B538BE664F65DE6D1DD8F8C605CE59D9FFD984BFD954C549EFB9CAB05121A18B0B95CEC0F046606E10E9BE77A321C412160520F219BCA1C2582173FV3fFL" TargetMode="External"/><Relationship Id="rId12" Type="http://schemas.openxmlformats.org/officeDocument/2006/relationships/hyperlink" Target="consultantplus://offline/ref=1B538BE664F65DE6D1DD8F8C605CE59D9FFD984BFD904C5195F59CAB05121A18B0B95CEC0F046606E10E9BE77A321C412160520F219BCA1C2582173FV3fFL" TargetMode="External"/><Relationship Id="rId17" Type="http://schemas.openxmlformats.org/officeDocument/2006/relationships/hyperlink" Target="consultantplus://offline/ref=1B538BE664F65DE6D1DD8F8C605CE59D9FFD984BFD924E5495FD9CAB05121A18B0B95CEC0F046606E10E9BE77A321C412160520F219BCA1C2582173FV3fFL" TargetMode="External"/><Relationship Id="rId25" Type="http://schemas.openxmlformats.org/officeDocument/2006/relationships/hyperlink" Target="consultantplus://offline/ref=1B538BE664F65DE6D1DD8F8C605CE59D9FFD984BFD974A5796F89CAB05121A18B0B95CEC0F046606E10E9BE779321C412160520F219BCA1C2582173FV3fFL" TargetMode="External"/><Relationship Id="rId33" Type="http://schemas.openxmlformats.org/officeDocument/2006/relationships/hyperlink" Target="consultantplus://offline/ref=1B538BE664F65DE6D1DD91817630B2929AF3C14FFD924107CBA89AFC5A421C4DE2F902B54C497506E01099E77DV3fAL" TargetMode="External"/><Relationship Id="rId38" Type="http://schemas.openxmlformats.org/officeDocument/2006/relationships/hyperlink" Target="consultantplus://offline/ref=5E73251B81A67C6BBA83619B22A6CA9DEE9E4E54CDB3277A069C481D9C599481054BC091863872C7C7A26102040D46I3jC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B538BE664F65DE6D1DD8F8C605CE59D9FFD984BFD924B5092F89CAB05121A18B0B95CEC0F046606E10E9BE77A321C412160520F219BCA1C2582173FV3fFL" TargetMode="External"/><Relationship Id="rId20" Type="http://schemas.openxmlformats.org/officeDocument/2006/relationships/hyperlink" Target="consultantplus://offline/ref=1B538BE664F65DE6D1DD91817630B2929DF3C244FD9C4107CBA89AFC5A421C4DF0F95AB94C416B03E905CFB63B6C45106C2B5E0E3687CB1FV3f8L" TargetMode="External"/><Relationship Id="rId29" Type="http://schemas.openxmlformats.org/officeDocument/2006/relationships/hyperlink" Target="consultantplus://offline/ref=1B538BE664F65DE6D1DD8F8C605CE59D9FFD984BFD924B5092F89CAB05121A18B0B95CEC0F046606E10E9BE77A321C412160520F219BCA1C2582173FV3fF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538BE664F65DE6D1DD8F8C605CE59D9FFD984BFD954A5397FA9CAB05121A18B0B95CEC0F046606E10E9BE77A321C412160520F219BCA1C2582173FV3fFL" TargetMode="External"/><Relationship Id="rId11" Type="http://schemas.openxmlformats.org/officeDocument/2006/relationships/hyperlink" Target="consultantplus://offline/ref=1B538BE664F65DE6D1DD8F8C605CE59D9FFD984BFD91485790FD9CAB05121A18B0B95CEC0F046606E10E9BE77A321C412160520F219BCA1C2582173FV3fFL" TargetMode="External"/><Relationship Id="rId24" Type="http://schemas.openxmlformats.org/officeDocument/2006/relationships/hyperlink" Target="consultantplus://offline/ref=1B538BE664F65DE6D1DD8F8C605CE59D9FFD984BFD954A5397FA9CAB05121A18B0B95CEC0F046606E10E9BE778321C412160520F219BCA1C2582173FV3fFL" TargetMode="External"/><Relationship Id="rId32" Type="http://schemas.openxmlformats.org/officeDocument/2006/relationships/hyperlink" Target="consultantplus://offline/ref=1B538BE664F65DE6D1DD91817630B2929AF3CE46FD934107CBA89AFC5A421C4DE2F902B54C497506E01099E77DV3fAL" TargetMode="External"/><Relationship Id="rId37" Type="http://schemas.openxmlformats.org/officeDocument/2006/relationships/hyperlink" Target="consultantplus://offline/ref=5E73251B81A67C6BBA8361923BA1CA9DEE9E4E54CABD27710DC21F1FCD0C9A840D1B9A81827127C3D9AA7E1D0713463F32I7jBL" TargetMode="External"/><Relationship Id="rId40" Type="http://schemas.openxmlformats.org/officeDocument/2006/relationships/hyperlink" Target="consultantplus://offline/ref=5E73251B81A67C6BBA83619B22A6CA9DEE9E4E54CDB3207C0DC14215C55596860A14C58497607FCED0BD611D180F443DI3j3L" TargetMode="External"/><Relationship Id="rId5" Type="http://schemas.openxmlformats.org/officeDocument/2006/relationships/hyperlink" Target="consultantplus://offline/ref=1B538BE664F65DE6D1DD8F8C605CE59D9FFD984BFE9C4F5994F59CAB05121A18B0B95CEC0F046606E10E9BE77A321C412160520F219BCA1C2582173FV3fFL" TargetMode="External"/><Relationship Id="rId15" Type="http://schemas.openxmlformats.org/officeDocument/2006/relationships/hyperlink" Target="consultantplus://offline/ref=1B538BE664F65DE6D1DD8F8C605CE59D9FFD984BFD934C5190F99CAB05121A18B0B95CEC0F046606E10E9BE77A321C412160520F219BCA1C2582173FV3fFL" TargetMode="External"/><Relationship Id="rId23" Type="http://schemas.openxmlformats.org/officeDocument/2006/relationships/hyperlink" Target="consultantplus://offline/ref=1B538BE664F65DE6D1DD8F8C605CE59D9FFD984BFE964D5494F49CAB05121A18B0B95CEC0F046606E10E9BEE7D321C412160520F219BCA1C2582173FV3fFL" TargetMode="External"/><Relationship Id="rId28" Type="http://schemas.openxmlformats.org/officeDocument/2006/relationships/hyperlink" Target="consultantplus://offline/ref=1B538BE664F65DE6D1DD8F8C605CE59D9FFD984BFD934C5190F99CAB05121A18B0B95CEC0F046606E10E9BE77A321C412160520F219BCA1C2582173FV3fFL" TargetMode="External"/><Relationship Id="rId36" Type="http://schemas.openxmlformats.org/officeDocument/2006/relationships/hyperlink" Target="consultantplus://offline/ref=5E73251B81A67C6BBA8361923BA1CA9DEE9E4E54CAB2287D0AC91F1FCD0C9A840D1B9A81827127C3D9AA7E1D0713463F32I7jBL" TargetMode="External"/><Relationship Id="rId10" Type="http://schemas.openxmlformats.org/officeDocument/2006/relationships/hyperlink" Target="consultantplus://offline/ref=1B538BE664F65DE6D1DD8F8C605CE59D9FFD984BFD96425793FA9CAB05121A18B0B95CEC0F046606E10E9BE77A321C412160520F219BCA1C2582173FV3fFL" TargetMode="External"/><Relationship Id="rId19" Type="http://schemas.openxmlformats.org/officeDocument/2006/relationships/hyperlink" Target="consultantplus://offline/ref=1B538BE664F65DE6D1DD8F8C605CE59D9FFD984BFD90435793FC9CAB05121A18B0B95CEC0F046606E10E9BE77A321C412160520F219BCA1C2582173FV3fFL" TargetMode="External"/><Relationship Id="rId31" Type="http://schemas.openxmlformats.org/officeDocument/2006/relationships/hyperlink" Target="consultantplus://offline/ref=1B538BE664F65DE6D1DD8F8C605CE59D9FFD984BFD924E5495FC9CAB05121A18B0B95CEC0F046606E10E9BE77A321C412160520F219BCA1C2582173FV3f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538BE664F65DE6D1DD8F8C605CE59D9FFD984BFD964E5791FF9CAB05121A18B0B95CEC0F046606E10E9BE77A321C412160520F219BCA1C2582173FV3fFL" TargetMode="External"/><Relationship Id="rId14" Type="http://schemas.openxmlformats.org/officeDocument/2006/relationships/hyperlink" Target="consultantplus://offline/ref=1B538BE664F65DE6D1DD8F8C605CE59D9FFD984BFD93495594FB9CAB05121A18B0B95CEC0F046606E10E9BE77A321C412160520F219BCA1C2582173FV3fFL" TargetMode="External"/><Relationship Id="rId22" Type="http://schemas.openxmlformats.org/officeDocument/2006/relationships/hyperlink" Target="consultantplus://offline/ref=1B538BE664F65DE6D1DD8F8C605CE59D9FFD984BF7934D5893F7C1A10D4B161AB7B603FB084D6A07E10E99EE746D195430385F063684CA03398015V3fEL" TargetMode="External"/><Relationship Id="rId27" Type="http://schemas.openxmlformats.org/officeDocument/2006/relationships/hyperlink" Target="consultantplus://offline/ref=1B538BE664F65DE6D1DD8F8C605CE59D9FFD984BFD93495594FB9CAB05121A18B0B95CEC0F046606E10E9BE77A321C412160520F219BCA1C2582173FV3fFL" TargetMode="External"/><Relationship Id="rId30" Type="http://schemas.openxmlformats.org/officeDocument/2006/relationships/hyperlink" Target="consultantplus://offline/ref=1B538BE664F65DE6D1DD8F8C605CE59D9FFD984BFD924E5495FD9CAB05121A18B0B95CEC0F046606E10E9BE77A321C412160520F219BCA1C2582173FV3fFL" TargetMode="External"/><Relationship Id="rId35" Type="http://schemas.openxmlformats.org/officeDocument/2006/relationships/hyperlink" Target="consultantplus://offline/ref=1B538BE664F65DE6D1DD8F8C605CE59D9FFD984BFD924C5897F49CAB05121A18B0B95CEC1D043E0AE10785E67E274A1067V3f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3791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Сасько Кирилл Сергеевич</dc:creator>
  <cp:lastModifiedBy>Сасько Кирилл Сергеевич</cp:lastModifiedBy>
  <cp:revision>2</cp:revision>
  <dcterms:created xsi:type="dcterms:W3CDTF">2023-11-09T11:31:00Z</dcterms:created>
  <dcterms:modified xsi:type="dcterms:W3CDTF">2023-11-09T11:40:00Z</dcterms:modified>
</cp:coreProperties>
</file>