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АДМИНИСТРАЦИЯ ГОРОДА ПОКАЧИ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ПОСТАНОВЛЕНИЕ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от 30 сентября 2019 г. N 865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ОБ УТВЕРЖДЕНИИ МУНИЦИПАЛЬНОЙ ПРОГРАММЫ "ПОДДЕРЖКА ВЕДЕНИЯ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САДОВОДСТВА И ОГОРОДНИЧЕСТВА НА ТЕРРИТОРИИ ГОРОДА ПОКАЧИ"</w:t>
      </w:r>
    </w:p>
    <w:p w:rsidR="004D756C" w:rsidRPr="004D756C" w:rsidRDefault="004D756C" w:rsidP="004D756C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4D756C" w:rsidRPr="004D756C" w:rsidTr="00EE5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>Список изменяющих документов</w:t>
            </w:r>
          </w:p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 xml:space="preserve">(в ред. постановлений Администрации города Покачи от 30.10.2019 </w:t>
            </w:r>
            <w:hyperlink r:id="rId9">
              <w:r w:rsidRPr="004D756C">
                <w:rPr>
                  <w:rFonts w:ascii="Times New Roman" w:eastAsiaTheme="minorEastAsia" w:hAnsi="Times New Roman"/>
                  <w:color w:val="0000FF"/>
                  <w:sz w:val="20"/>
                </w:rPr>
                <w:t>N 980</w:t>
              </w:r>
            </w:hyperlink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>,</w:t>
            </w:r>
          </w:p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 xml:space="preserve">от 18.08.2020 </w:t>
            </w:r>
            <w:hyperlink r:id="rId10">
              <w:r w:rsidRPr="004D756C">
                <w:rPr>
                  <w:rFonts w:ascii="Times New Roman" w:eastAsiaTheme="minorEastAsia" w:hAnsi="Times New Roman"/>
                  <w:color w:val="0000FF"/>
                  <w:sz w:val="20"/>
                </w:rPr>
                <w:t>N 678</w:t>
              </w:r>
            </w:hyperlink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 xml:space="preserve">, от 23.10.2020 </w:t>
            </w:r>
            <w:hyperlink r:id="rId11">
              <w:r w:rsidRPr="004D756C">
                <w:rPr>
                  <w:rFonts w:ascii="Times New Roman" w:eastAsiaTheme="minorEastAsia" w:hAnsi="Times New Roman"/>
                  <w:color w:val="0000FF"/>
                  <w:sz w:val="20"/>
                </w:rPr>
                <w:t>N 857</w:t>
              </w:r>
            </w:hyperlink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 xml:space="preserve">, от 27.07.2021 </w:t>
            </w:r>
            <w:hyperlink r:id="rId12">
              <w:r w:rsidRPr="004D756C">
                <w:rPr>
                  <w:rFonts w:ascii="Times New Roman" w:eastAsiaTheme="minorEastAsia" w:hAnsi="Times New Roman"/>
                  <w:color w:val="0000FF"/>
                  <w:sz w:val="20"/>
                </w:rPr>
                <w:t>N 672</w:t>
              </w:r>
            </w:hyperlink>
            <w:r w:rsidRPr="004D756C">
              <w:rPr>
                <w:rFonts w:ascii="Times New Roman" w:eastAsiaTheme="minorEastAsia" w:hAnsi="Times New Roman"/>
                <w:color w:val="0000FF"/>
                <w:sz w:val="20"/>
              </w:rPr>
              <w:t xml:space="preserve">, </w:t>
            </w:r>
            <w:r w:rsidRPr="004D756C">
              <w:rPr>
                <w:rFonts w:ascii="Times New Roman" w:eastAsiaTheme="minorEastAsia" w:hAnsi="Times New Roman"/>
                <w:sz w:val="20"/>
              </w:rPr>
              <w:t xml:space="preserve">от 28.06.2022 </w:t>
            </w:r>
            <w:r w:rsidRPr="004D756C">
              <w:rPr>
                <w:rFonts w:ascii="Times New Roman" w:eastAsiaTheme="minorEastAsia" w:hAnsi="Times New Roman"/>
                <w:color w:val="0000FF"/>
                <w:sz w:val="20"/>
                <w:lang w:val="en-US"/>
              </w:rPr>
              <w:t>N</w:t>
            </w:r>
            <w:r w:rsidRPr="004D756C">
              <w:rPr>
                <w:rFonts w:ascii="Times New Roman" w:eastAsiaTheme="minorEastAsia" w:hAnsi="Times New Roman"/>
                <w:color w:val="0000FF"/>
                <w:sz w:val="20"/>
              </w:rPr>
              <w:t xml:space="preserve"> 675</w:t>
            </w:r>
            <w:r w:rsidRPr="004D756C">
              <w:rPr>
                <w:rFonts w:ascii="Times New Roman" w:eastAsiaTheme="minorEastAsia" w:hAnsi="Times New Roman"/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 xml:space="preserve">В соответствии с </w:t>
      </w:r>
      <w:hyperlink r:id="rId13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пунктом 2 части 3 статьи 26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со </w:t>
      </w:r>
      <w:hyperlink r:id="rId14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статьей 179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 Бюджетного кодекса Российской Федерации, во исполнение пункта 1.2.3 протокола N 32 от 14.12.2018 заседания Совета при Губернаторе Ханты-Мансийского автономного округа - Югры по развитию местного самоуправления в Ханты-Мансийском автономном округе - Югре, </w:t>
      </w:r>
      <w:hyperlink r:id="rId15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постановления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 администрации города Покачи от 16.04.2021 N 334 "О модельной муниципальной программе города Покачи, о порядке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развития":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 xml:space="preserve">(в ред. </w:t>
      </w:r>
      <w:hyperlink r:id="rId16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постановления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 Администрации города Покачи от 27.07.2021 N 672)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 xml:space="preserve">1. Утвердить муниципальную </w:t>
      </w:r>
      <w:hyperlink w:anchor="P35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программу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 "Поддержка ведения садоводства и огородничества на территории города Покачи", согласно приложению к настоящему постановлению.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 xml:space="preserve">(в ред. постановлений Администрации города Покачи от 18.08.2020 </w:t>
      </w:r>
      <w:hyperlink r:id="rId17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N 678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 xml:space="preserve">, от 23.10.2020 </w:t>
      </w:r>
      <w:hyperlink r:id="rId18">
        <w:r w:rsidRPr="004D756C">
          <w:rPr>
            <w:rFonts w:ascii="Times New Roman" w:eastAsiaTheme="minorEastAsia" w:hAnsi="Times New Roman"/>
            <w:color w:val="0000FF"/>
            <w:sz w:val="26"/>
            <w:szCs w:val="26"/>
          </w:rPr>
          <w:t>N 857</w:t>
        </w:r>
      </w:hyperlink>
      <w:r w:rsidRPr="004D756C">
        <w:rPr>
          <w:rFonts w:ascii="Times New Roman" w:eastAsiaTheme="minorEastAsia" w:hAnsi="Times New Roman"/>
          <w:sz w:val="26"/>
          <w:szCs w:val="26"/>
        </w:rPr>
        <w:t>)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2. Настоящее постановление вступает в силу после официального опубликования.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3. Опубликовать настоящее постановление в городской газете "Покачевский вестник".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4. Контроль за выполнением постановления возложить на председателя комитета по управлению муниципальным имуществом администрации города Покачи Л.А. Гелетко.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Исполняющий обязанности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главы города Покачи,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первый заместитель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главы города Покачи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 w:rsidRPr="004D756C">
        <w:rPr>
          <w:rFonts w:ascii="Times New Roman" w:eastAsiaTheme="minorEastAsia" w:hAnsi="Times New Roman"/>
          <w:sz w:val="26"/>
          <w:szCs w:val="26"/>
        </w:rPr>
        <w:t>А.Е.ХОДУЛАПОВА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</w:p>
    <w:p w:rsidR="004D756C" w:rsidRDefault="004D756C" w:rsidP="004D756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0"/>
        </w:rPr>
      </w:pPr>
      <w:r w:rsidRPr="004D756C">
        <w:rPr>
          <w:rFonts w:ascii="Times New Roman" w:eastAsiaTheme="minorEastAsia" w:hAnsi="Times New Roman"/>
          <w:sz w:val="20"/>
        </w:rPr>
        <w:t>Приложение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  <w:r w:rsidRPr="004D756C">
        <w:rPr>
          <w:rFonts w:ascii="Times New Roman" w:eastAsiaTheme="minorEastAsia" w:hAnsi="Times New Roman"/>
          <w:sz w:val="20"/>
        </w:rPr>
        <w:t>к постановлению администрации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  <w:r w:rsidRPr="004D756C">
        <w:rPr>
          <w:rFonts w:ascii="Times New Roman" w:eastAsiaTheme="minorEastAsia" w:hAnsi="Times New Roman"/>
          <w:sz w:val="20"/>
        </w:rPr>
        <w:t>города Покачи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0"/>
        </w:rPr>
      </w:pPr>
      <w:r w:rsidRPr="004D756C">
        <w:rPr>
          <w:rFonts w:ascii="Times New Roman" w:eastAsiaTheme="minorEastAsia" w:hAnsi="Times New Roman"/>
          <w:sz w:val="20"/>
        </w:rPr>
        <w:t>от 28.06.2022 N 675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bookmarkStart w:id="0" w:name="P30"/>
      <w:bookmarkEnd w:id="0"/>
      <w:r w:rsidRPr="004D756C">
        <w:rPr>
          <w:rFonts w:ascii="Times New Roman" w:eastAsiaTheme="minorEastAsia" w:hAnsi="Times New Roman"/>
          <w:b/>
          <w:sz w:val="28"/>
          <w:szCs w:val="28"/>
        </w:rPr>
        <w:t>МУНИЦИПАЛЬНАЯ ПРОГРАММА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АДМИНИСТРАЦИИ ГОРОДА ПОКАЧИ "ПОДДЕРЖКА ВЕДЕНИЯ САДОВОДСТВА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И ОГОРОДНИЧЕСТВА НА ТЕРРИТОРИИ ГОРОДА ПОКАЧИ"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bookmarkStart w:id="1" w:name="_GoBack"/>
      <w:bookmarkEnd w:id="1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1"/>
        <w:gridCol w:w="113"/>
      </w:tblGrid>
      <w:tr w:rsidR="004D756C" w:rsidRPr="004D756C" w:rsidTr="00EE5E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Theme="minorEastAsia" w:hAnsi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Theme="minorEastAsia" w:hAnsi="Times New Roman"/>
                <w:sz w:val="20"/>
              </w:rPr>
            </w:pPr>
            <w:r w:rsidRPr="004D756C">
              <w:rPr>
                <w:rFonts w:ascii="Times New Roman" w:eastAsiaTheme="minorEastAsia" w:hAnsi="Times New Roman"/>
                <w:sz w:val="20"/>
              </w:rPr>
              <w:t>Список изменяющих документов</w:t>
            </w:r>
          </w:p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/>
                <w:sz w:val="20"/>
              </w:rPr>
            </w:pPr>
            <w:r w:rsidRPr="004D756C">
              <w:rPr>
                <w:rFonts w:ascii="Times New Roman" w:eastAsiaTheme="minorEastAsia" w:hAnsi="Times New Roman"/>
                <w:sz w:val="20"/>
              </w:rPr>
              <w:t>(в ред. постановлений Администрации города Покачи от 27.07.2021 N 672,</w:t>
            </w:r>
            <w:r w:rsidRPr="004D756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D756C">
              <w:rPr>
                <w:rFonts w:ascii="Times New Roman" w:eastAsiaTheme="minorEastAsia" w:hAnsi="Times New Roman"/>
                <w:sz w:val="20"/>
              </w:rPr>
              <w:t xml:space="preserve">от 28.06.2022 </w:t>
            </w:r>
            <w:r w:rsidRPr="004D756C">
              <w:rPr>
                <w:rFonts w:ascii="Times New Roman" w:eastAsiaTheme="minorEastAsia" w:hAnsi="Times New Roman"/>
                <w:sz w:val="20"/>
                <w:lang w:val="en-US"/>
              </w:rPr>
              <w:t>N</w:t>
            </w:r>
            <w:r w:rsidRPr="004D756C">
              <w:rPr>
                <w:rFonts w:ascii="Times New Roman" w:eastAsiaTheme="minorEastAsia" w:hAnsi="Times New Roman"/>
                <w:sz w:val="20"/>
              </w:rPr>
              <w:t xml:space="preserve"> 675)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6C" w:rsidRPr="004D756C" w:rsidRDefault="004D756C" w:rsidP="004D756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</w:tbl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/>
          <w:b/>
          <w:sz w:val="20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ind w:firstLine="539"/>
        <w:jc w:val="both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4D756C">
        <w:rPr>
          <w:rFonts w:ascii="Times New Roman" w:eastAsiaTheme="minorEastAsia" w:hAnsi="Times New Roman"/>
          <w:b/>
          <w:sz w:val="28"/>
          <w:szCs w:val="28"/>
        </w:rPr>
        <w:t>Статья 1. Общие положения</w:t>
      </w: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4D756C" w:rsidRPr="004D756C" w:rsidRDefault="004D756C" w:rsidP="004D756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 xml:space="preserve">1. Муниципальная программа администрации города Покачи "Поддержка ведения садоводства и огородничества на территории города Покачи" (далее - муниципальная программа) разработана на основании Федерального </w:t>
      </w:r>
      <w:hyperlink r:id="rId19">
        <w:r w:rsidRPr="004D756C">
          <w:rPr>
            <w:rFonts w:ascii="Times New Roman" w:eastAsiaTheme="minorEastAsia" w:hAnsi="Times New Roman"/>
            <w:color w:val="0000FF"/>
            <w:sz w:val="28"/>
            <w:szCs w:val="28"/>
          </w:rPr>
          <w:t>закона</w:t>
        </w:r>
      </w:hyperlink>
      <w:r w:rsidRPr="004D756C">
        <w:rPr>
          <w:rFonts w:ascii="Times New Roman" w:eastAsiaTheme="minorEastAsia" w:hAnsi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протокола N 32 заседания Совета при Губернаторе Ханты-Мансийского автономного округа - Югры по развитию местного самоуправления в Ханты-Мансийском автономном округе - Югре. Реализация программы обеспечит проведение мероприятий, направленных на развитие садоводческих и огороднических некоммерческих товариществ на территории города Покачи.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2. Муниципальная программа обеспечит поддержку мероприятий, направленных на решение предусмотренных задач: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1) доведение до населения информации по вопросам ведения садоводства и огородничества на территории города Покачи. По данному направлению администрация города Покачи проводит работу по информированию граждан по вопросам землепользования, градостроительства, деятельности в области охраны окружающей среды, обеспечения первичных мер пожарной безопасности садоводства и огородничества через городские средства массовой информации: городская общественно-политическая газета "Покачевский вестник", официальный сайт администрации города Покачи, социальные сети: Вконтакте;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2) организация рейдов, проведение собраний с председателями некоммерческих организаций с целью инструктажа и информирования владельцев садовых участков по вопросам пожарной безопасности, разъяснения законодательства по охране окружающей среды.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 xml:space="preserve">Внедрение конкретных форм поддержки ведения садоводства и огородничества на территории города Покачи решит многие экономические и социальные проблемы. Наличие садовых и огородных участков у жителей позволяет им обеспечивать себя экологически чистыми продуктами </w:t>
      </w:r>
      <w:r w:rsidRPr="004D756C">
        <w:rPr>
          <w:rFonts w:ascii="Times New Roman" w:eastAsiaTheme="minorEastAsia" w:hAnsi="Times New Roman"/>
          <w:sz w:val="28"/>
          <w:szCs w:val="28"/>
        </w:rPr>
        <w:lastRenderedPageBreak/>
        <w:t>садоводства и овощеводства, успешно решать проблему активного семейного отдыха и создавать условия для организации воспитания и досуга детей и подростков. Пути решения обозначенных в настоящей муниципальной программе проблем соответствуют приоритетам развития города Покачи в части повышения качества жизни граждан и социального развития города Покачи.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В связи с этим развитие и поддержка садоводческих и огороднических некоммерческих товариществ как одного из факторов продовольственного самообеспечения населения и создания благоприятной среды для проживания горожан, являются одной из задач, стоящих перед органами местного самоуправления города Покачи. Разработка муниципальной программы обусловлена необходимостью создания благоприятных условий для развития садоводства и огородничества, развития инфраструктуры территорий садоводческих и огороднических некоммерческих товариществ, обеспечения населения города Покачи сельскохозяйственной продукцией собственного производства.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3. Куратором Программы является первый заместитель главы города Покачи.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Куратор Программы осуществляет непосредственный контроль за реализацией муниципальной программы, выполнением программных мероприятий и несет ответственность за ее эффективность. Для управления муниципальной программой координатор: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1) в сроки, установленные постановлением администрации города Покачи доводит до сведения главы города Покачи информацию о результатах реализации муниципальной программы за отчетный финансовый год;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2) по результатам оценки эффективности реализации муниципальной программы в сроки, установленные постановлением администрации города Покачи, до дня внесения в Думу города Покачи проекта решения о бюджете на очередной финансовый год и плановый период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4. Ответственными исполнителями муниципальной программы являются комитет по управлению муниципальным имуществом администрации города Покачи и управление по вопросам безопасности, гражданской обороны и чрезвычайных ситуаций администрации города Покачи. В ходе выполнения муниципальной программы исполнители выполняют следующие функции: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1) обеспечивает выполнение программных мероприятий в сроки, установленные муниципальной программой;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 xml:space="preserve">2) в сроки, установленные постановлением администрации города Покачи, предоставляют в управление экономики администрации города Покачи отчет о </w:t>
      </w:r>
      <w:r w:rsidRPr="004D756C">
        <w:rPr>
          <w:rFonts w:ascii="Times New Roman" w:eastAsiaTheme="minorEastAsia" w:hAnsi="Times New Roman"/>
          <w:sz w:val="28"/>
          <w:szCs w:val="28"/>
        </w:rPr>
        <w:lastRenderedPageBreak/>
        <w:t>ходе реализации за отчетный период, а в случае исполнения муниципальной программы в целом - отчет за весь период ее реализации, и оценку эффективности реализации муниципальной программы, согласно Порядку проведения и критериев ежегодной оценки эффективности реализации муниципальной программы;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3) в сроки, установленные постановлением администрации города Покачи, размещают утвержденный отчет о ходе реализации муниципальной программы на официальном сайте администрации города Покачи;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4) осуществляют полномочия распорядителя бюджетных средств, предусмотренных для реализации муниципальной программы.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5. Соисполнителями программы являются: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1) управление жилищно-коммунального хозяйства администрации города Покачи; отдел архитектуры и градостроительства администрации города Покачи, отдел муниципального контроля администрации города Покачи; отдел информатизации администрации города Покачи: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а) обеспечивают выполнение программных мероприятий в рамках закрепленных за ними полномочий и в сроки, установленные муниципальной программой;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б) по мере необходимости представляют в комитет по управлению муниципальным имуществом администрации города Покачи информацию о реализации муниципальной программных мероприятий, несут ответственность за полноту и достоверность представляемой информации.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 xml:space="preserve">6. Реализация муниципальной программы осуществляется ответственными исполнителями путем выполнения мероприятий муниципальной программы, предусмотренных в </w:t>
      </w:r>
      <w:hyperlink w:anchor="P575">
        <w:r w:rsidRPr="004D756C">
          <w:rPr>
            <w:rFonts w:ascii="Times New Roman" w:eastAsiaTheme="minorEastAsia" w:hAnsi="Times New Roman"/>
            <w:color w:val="0000FF"/>
            <w:sz w:val="28"/>
            <w:szCs w:val="28"/>
          </w:rPr>
          <w:t>таблице 3</w:t>
        </w:r>
      </w:hyperlink>
      <w:r w:rsidRPr="004D756C">
        <w:rPr>
          <w:rFonts w:ascii="Times New Roman" w:eastAsiaTheme="minorEastAsia" w:hAnsi="Times New Roman"/>
          <w:sz w:val="28"/>
          <w:szCs w:val="28"/>
        </w:rPr>
        <w:t xml:space="preserve"> к муниципальной программе. Ответственные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7. Внедрение и применение технологий бережливого производства (далее - ЛИН-технологий),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государственной и муниципальной поддержки муниципальной программой не предусмотрено.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8. Муниципальной программой не предусмотрены мероприятия, реализуемые на принципах проектного управления.</w:t>
      </w:r>
    </w:p>
    <w:p w:rsidR="004D756C" w:rsidRPr="004D756C" w:rsidRDefault="004D756C" w:rsidP="004D756C">
      <w:pPr>
        <w:widowControl w:val="0"/>
        <w:autoSpaceDE w:val="0"/>
        <w:autoSpaceDN w:val="0"/>
        <w:spacing w:before="200"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4D756C">
        <w:rPr>
          <w:rFonts w:ascii="Times New Roman" w:eastAsiaTheme="minorEastAsia" w:hAnsi="Times New Roman"/>
          <w:sz w:val="28"/>
          <w:szCs w:val="28"/>
        </w:rPr>
        <w:t>9. Муниципальной программой не предусмотрены мероприятия, реализуемые с применением инициативного бюджетирования.</w:t>
      </w:r>
    </w:p>
    <w:p w:rsidR="00697FA9" w:rsidRPr="00697FA9" w:rsidRDefault="00697FA9" w:rsidP="00697FA9">
      <w:pPr>
        <w:widowControl w:val="0"/>
        <w:suppressAutoHyphens/>
        <w:spacing w:after="0" w:line="240" w:lineRule="auto"/>
        <w:ind w:firstLine="540"/>
        <w:outlineLvl w:val="1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  <w:sectPr w:rsidR="00697FA9" w:rsidRPr="00697FA9" w:rsidSect="00CB0741">
          <w:headerReference w:type="default" r:id="rId20"/>
          <w:pgSz w:w="11905" w:h="16837"/>
          <w:pgMar w:top="284" w:right="567" w:bottom="992" w:left="1701" w:header="0" w:footer="0" w:gutter="0"/>
          <w:cols w:space="720"/>
          <w:titlePg/>
          <w:docGrid w:linePitch="360"/>
        </w:sectPr>
      </w:pPr>
    </w:p>
    <w:p w:rsidR="00697FA9" w:rsidRPr="00697FA9" w:rsidRDefault="00697FA9" w:rsidP="000A4AE7">
      <w:pPr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lastRenderedPageBreak/>
        <w:t>Таблица 1</w:t>
      </w:r>
    </w:p>
    <w:p w:rsidR="00697FA9" w:rsidRPr="00697FA9" w:rsidRDefault="00697FA9" w:rsidP="00697FA9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1639"/>
        <w:gridCol w:w="1204"/>
        <w:gridCol w:w="389"/>
        <w:gridCol w:w="665"/>
        <w:gridCol w:w="247"/>
        <w:gridCol w:w="426"/>
        <w:gridCol w:w="221"/>
        <w:gridCol w:w="487"/>
        <w:gridCol w:w="709"/>
        <w:gridCol w:w="80"/>
        <w:gridCol w:w="283"/>
        <w:gridCol w:w="488"/>
        <w:gridCol w:w="264"/>
        <w:gridCol w:w="1091"/>
        <w:gridCol w:w="284"/>
        <w:gridCol w:w="1701"/>
      </w:tblGrid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 &lt;1&gt;</w:t>
            </w:r>
          </w:p>
        </w:tc>
        <w:tc>
          <w:tcPr>
            <w:tcW w:w="3297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«Поддержка ведения садоводства и огородничества на территории города Покачи»</w:t>
            </w:r>
          </w:p>
        </w:tc>
        <w:tc>
          <w:tcPr>
            <w:tcW w:w="4259" w:type="dxa"/>
            <w:gridSpan w:val="11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Сроки реализации муниципальной программы</w:t>
            </w:r>
            <w:r w:rsidRPr="00697FA9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A730442" wp14:editId="697727A0">
                  <wp:extent cx="8255" cy="82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7FA9">
              <w:rPr>
                <w:rFonts w:ascii="Times New Roman" w:hAnsi="Times New Roman"/>
                <w:sz w:val="18"/>
                <w:szCs w:val="18"/>
              </w:rPr>
              <w:t>&lt;2&gt;</w:t>
            </w:r>
          </w:p>
        </w:tc>
        <w:tc>
          <w:tcPr>
            <w:tcW w:w="3076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 xml:space="preserve">2019-2025 годы </w:t>
            </w: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Куратор муниципальной программы&lt;3&gt;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Первый заместитель главы города Покачи</w:t>
            </w: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Ответственный исполнитель муниципальной программы&lt;4&gt;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</w:t>
            </w:r>
            <w:r w:rsidR="00A623B5">
              <w:rPr>
                <w:rFonts w:ascii="Times New Roman" w:hAnsi="Times New Roman"/>
                <w:sz w:val="18"/>
                <w:szCs w:val="18"/>
              </w:rPr>
              <w:t>вом администрации города Покачи;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Соисполнители муниципальной программы&lt;5&gt;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1) управление жилищно-коммунального хозяйс</w:t>
            </w:r>
            <w:r w:rsidR="00A623B5">
              <w:rPr>
                <w:rFonts w:ascii="Times New Roman" w:hAnsi="Times New Roman"/>
                <w:sz w:val="18"/>
                <w:szCs w:val="18"/>
              </w:rPr>
              <w:t>тва администрации города Покачи;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2) отдел архитектуры и градостроительства администрации города Покачи;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3) отдел муниципального контроля администрации города Покачи;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4) отдел информатизации администрации города Покачи.</w:t>
            </w: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Национальная цель&lt;6&gt;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Цели муниципальной программы&lt;7&gt;</w:t>
            </w:r>
          </w:p>
        </w:tc>
        <w:tc>
          <w:tcPr>
            <w:tcW w:w="10632" w:type="dxa"/>
            <w:gridSpan w:val="17"/>
          </w:tcPr>
          <w:p w:rsidR="00697FA9" w:rsidRPr="00697FA9" w:rsidRDefault="006C136C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36C">
              <w:rPr>
                <w:rFonts w:ascii="Times New Roman" w:hAnsi="Times New Roman"/>
                <w:sz w:val="18"/>
                <w:szCs w:val="18"/>
              </w:rPr>
              <w:t>Создание условий для развития и деятельности садоводческих и огороднических некоммерческих товариществ, развитие их эффективного сотрудничества с органами местного самоуправления</w:t>
            </w: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Задачи муниципальной программы&lt;7&gt;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Доведение до населения информации по вопросам садоводства и огородничества на территории города Покачи.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FA9" w:rsidRPr="00697FA9" w:rsidTr="0099002F">
        <w:tc>
          <w:tcPr>
            <w:tcW w:w="4820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Подпрограммы&lt;7&gt;</w:t>
            </w: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97FA9" w:rsidRPr="00697FA9" w:rsidTr="0099002F">
        <w:tc>
          <w:tcPr>
            <w:tcW w:w="4820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Целевые показатели муниципальной программы&lt;8&gt;</w:t>
            </w:r>
          </w:p>
        </w:tc>
        <w:tc>
          <w:tcPr>
            <w:tcW w:w="454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39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Наименование целевого показателя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&lt;8.1&gt;</w:t>
            </w:r>
          </w:p>
        </w:tc>
        <w:tc>
          <w:tcPr>
            <w:tcW w:w="1204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Документ – основание &lt;8.2&gt;</w:t>
            </w:r>
          </w:p>
        </w:tc>
        <w:tc>
          <w:tcPr>
            <w:tcW w:w="7335" w:type="dxa"/>
            <w:gridSpan w:val="14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</w:tr>
      <w:tr w:rsidR="00697FA9" w:rsidRPr="00697FA9" w:rsidTr="0099002F">
        <w:tc>
          <w:tcPr>
            <w:tcW w:w="4820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Базовое значение &lt;8.3&gt;</w:t>
            </w:r>
          </w:p>
        </w:tc>
        <w:tc>
          <w:tcPr>
            <w:tcW w:w="673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639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 момент окончания реализации муниципальной программы 20</w:t>
            </w:r>
            <w:r w:rsidR="00CA2C15">
              <w:rPr>
                <w:rFonts w:ascii="Times New Roman" w:hAnsi="Times New Roman"/>
                <w:sz w:val="18"/>
                <w:szCs w:val="18"/>
              </w:rPr>
              <w:t>25</w:t>
            </w:r>
            <w:r w:rsidRPr="00697FA9">
              <w:rPr>
                <w:rFonts w:ascii="Times New Roman" w:hAnsi="Times New Roman"/>
                <w:sz w:val="18"/>
                <w:szCs w:val="18"/>
              </w:rPr>
              <w:t xml:space="preserve"> &lt;8.4&gt;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&lt;8.5&gt;</w:t>
            </w:r>
          </w:p>
        </w:tc>
      </w:tr>
      <w:tr w:rsidR="00697FA9" w:rsidRPr="00697FA9" w:rsidTr="0099002F">
        <w:tc>
          <w:tcPr>
            <w:tcW w:w="4820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39" w:type="dxa"/>
          </w:tcPr>
          <w:p w:rsidR="00032E44" w:rsidRPr="00032E44" w:rsidRDefault="00032E44" w:rsidP="00032E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2E44">
              <w:rPr>
                <w:rFonts w:ascii="Times New Roman" w:hAnsi="Times New Roman"/>
                <w:sz w:val="18"/>
                <w:szCs w:val="18"/>
              </w:rPr>
              <w:t>Количество межведомственных рейдов по обеспечению пожарной безопасности на участках (ед.)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54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 xml:space="preserve">Комитет по управлению муниципальным имуществом администрации/ Управление жилищно-коммунального хозяйства администрации города Покачи, </w:t>
            </w:r>
            <w:r w:rsidRPr="00697FA9">
              <w:rPr>
                <w:rFonts w:ascii="Times New Roman" w:hAnsi="Times New Roman"/>
                <w:sz w:val="18"/>
                <w:szCs w:val="18"/>
              </w:rPr>
              <w:lastRenderedPageBreak/>
              <w:t>Отдел информатизации администрации города Покачи, Управление жилищно-коммунального хозяйства администрации города Покачи; Отдел муниципального контроля администрации города Покачи;</w:t>
            </w:r>
          </w:p>
        </w:tc>
      </w:tr>
      <w:tr w:rsidR="00697FA9" w:rsidRPr="00697FA9" w:rsidTr="0099002F">
        <w:tc>
          <w:tcPr>
            <w:tcW w:w="4820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39" w:type="dxa"/>
          </w:tcPr>
          <w:p w:rsidR="00032E44" w:rsidRPr="00032E44" w:rsidRDefault="00032E44" w:rsidP="00032E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2E44">
              <w:rPr>
                <w:rFonts w:ascii="Times New Roman" w:hAnsi="Times New Roman"/>
                <w:sz w:val="18"/>
                <w:szCs w:val="18"/>
              </w:rPr>
              <w:t>Количество информационных статей по поддержке ведения садоводства и огородничества, ежегодно (ед.)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39" w:type="dxa"/>
            <w:gridSpan w:val="3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Управление по вопросам безопасности, гражданской обороны и чрезвычайных ситуаций администрации города Покачи / Управление жилищно-коммунального хозяйства администрации города Покачи, Отдел муниципального контроля администрации города Покачи</w:t>
            </w:r>
          </w:p>
        </w:tc>
      </w:tr>
      <w:tr w:rsidR="00697FA9" w:rsidRPr="00697FA9" w:rsidTr="0099002F">
        <w:tc>
          <w:tcPr>
            <w:tcW w:w="4820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Параметры финансового обеспечения муниципальной программы &lt;9&gt;</w:t>
            </w:r>
          </w:p>
        </w:tc>
        <w:tc>
          <w:tcPr>
            <w:tcW w:w="2093" w:type="dxa"/>
            <w:gridSpan w:val="2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39" w:type="dxa"/>
            <w:gridSpan w:val="15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Расходы по годам  (рублей)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593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3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 w:val="restart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 &lt;9&gt;</w:t>
            </w:r>
          </w:p>
        </w:tc>
        <w:tc>
          <w:tcPr>
            <w:tcW w:w="2093" w:type="dxa"/>
            <w:gridSpan w:val="2"/>
            <w:vMerge w:val="restart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39" w:type="dxa"/>
            <w:gridSpan w:val="15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Расходы по годам (рублей)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697FA9" w:rsidRPr="00697FA9" w:rsidTr="0099002F">
        <w:tc>
          <w:tcPr>
            <w:tcW w:w="4820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Наименование портфеля проектов (срок реализации дд.мм.гггг - дд.мм.гггг) &lt;10&gt;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697FA9" w:rsidRPr="00697FA9" w:rsidTr="0099002F">
        <w:tc>
          <w:tcPr>
            <w:tcW w:w="4820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0632" w:type="dxa"/>
            <w:gridSpan w:val="1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Наименование проекта автономного округа (срок реализации дд.мм.гггг - дд.мм.гггг)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324CBA" w:rsidRPr="00697FA9" w:rsidTr="0099002F">
        <w:tc>
          <w:tcPr>
            <w:tcW w:w="4820" w:type="dxa"/>
            <w:vMerge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gridSpan w:val="2"/>
          </w:tcPr>
          <w:p w:rsidR="00324CBA" w:rsidRPr="00697FA9" w:rsidRDefault="00324CBA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4" w:type="dxa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01" w:type="dxa"/>
            <w:gridSpan w:val="3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23" w:type="dxa"/>
            <w:gridSpan w:val="5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26" w:type="dxa"/>
            <w:gridSpan w:val="4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5" w:type="dxa"/>
            <w:gridSpan w:val="2"/>
          </w:tcPr>
          <w:p w:rsidR="00324CBA" w:rsidRPr="00697FA9" w:rsidRDefault="00324CBA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</w:tr>
      <w:tr w:rsidR="00697FA9" w:rsidRPr="00697FA9" w:rsidTr="0099002F">
        <w:tc>
          <w:tcPr>
            <w:tcW w:w="6913" w:type="dxa"/>
            <w:gridSpan w:val="3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 xml:space="preserve">Объем налоговых расходов муниципального образования&lt;11&gt; </w:t>
            </w:r>
          </w:p>
        </w:tc>
        <w:tc>
          <w:tcPr>
            <w:tcW w:w="8539" w:type="dxa"/>
            <w:gridSpan w:val="15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Расходы по годам (рублей)</w:t>
            </w:r>
          </w:p>
        </w:tc>
      </w:tr>
      <w:tr w:rsidR="00B84284" w:rsidRPr="00697FA9" w:rsidTr="0099002F">
        <w:tc>
          <w:tcPr>
            <w:tcW w:w="6913" w:type="dxa"/>
            <w:gridSpan w:val="3"/>
            <w:vMerge/>
          </w:tcPr>
          <w:p w:rsidR="00B84284" w:rsidRPr="00697FA9" w:rsidRDefault="00B84284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gridSpan w:val="3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923" w:type="dxa"/>
            <w:gridSpan w:val="5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126" w:type="dxa"/>
            <w:gridSpan w:val="4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985" w:type="dxa"/>
            <w:gridSpan w:val="2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B84284" w:rsidRPr="00697FA9" w:rsidTr="0099002F">
        <w:tc>
          <w:tcPr>
            <w:tcW w:w="6913" w:type="dxa"/>
            <w:gridSpan w:val="3"/>
            <w:vMerge/>
          </w:tcPr>
          <w:p w:rsidR="00B84284" w:rsidRPr="00697FA9" w:rsidRDefault="00B84284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gridSpan w:val="3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23" w:type="dxa"/>
            <w:gridSpan w:val="5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4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  <w:gridSpan w:val="2"/>
          </w:tcPr>
          <w:p w:rsidR="00B84284" w:rsidRPr="00697FA9" w:rsidRDefault="00B84284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B0741" w:rsidRDefault="00CB0741" w:rsidP="00697FA9">
      <w:pPr>
        <w:widowControl w:val="0"/>
        <w:suppressAutoHyphens/>
        <w:spacing w:after="0" w:line="240" w:lineRule="auto"/>
        <w:ind w:right="-32"/>
        <w:jc w:val="right"/>
        <w:rPr>
          <w:rFonts w:ascii="Times New Roman" w:eastAsia="Arial" w:hAnsi="Times New Roman"/>
          <w:kern w:val="1"/>
          <w:sz w:val="24"/>
          <w:szCs w:val="24"/>
          <w:lang w:bidi="ru-RU"/>
        </w:rPr>
      </w:pPr>
    </w:p>
    <w:p w:rsidR="00CB0741" w:rsidRDefault="00CB0741" w:rsidP="00697FA9">
      <w:pPr>
        <w:widowControl w:val="0"/>
        <w:suppressAutoHyphens/>
        <w:spacing w:after="0" w:line="240" w:lineRule="auto"/>
        <w:ind w:right="-32"/>
        <w:jc w:val="right"/>
        <w:rPr>
          <w:rFonts w:ascii="Times New Roman" w:eastAsia="Arial" w:hAnsi="Times New Roman"/>
          <w:kern w:val="1"/>
          <w:sz w:val="24"/>
          <w:szCs w:val="24"/>
          <w:lang w:bidi="ru-RU"/>
        </w:rPr>
      </w:pPr>
    </w:p>
    <w:p w:rsidR="00CB0741" w:rsidRDefault="00CB0741" w:rsidP="00697FA9">
      <w:pPr>
        <w:widowControl w:val="0"/>
        <w:suppressAutoHyphens/>
        <w:spacing w:after="0" w:line="240" w:lineRule="auto"/>
        <w:ind w:right="-32"/>
        <w:jc w:val="right"/>
        <w:rPr>
          <w:rFonts w:ascii="Times New Roman" w:eastAsia="Arial" w:hAnsi="Times New Roman"/>
          <w:kern w:val="1"/>
          <w:sz w:val="24"/>
          <w:szCs w:val="24"/>
          <w:lang w:bidi="ru-RU"/>
        </w:rPr>
      </w:pPr>
    </w:p>
    <w:p w:rsidR="00CB0741" w:rsidRDefault="00CB0741" w:rsidP="00697FA9">
      <w:pPr>
        <w:widowControl w:val="0"/>
        <w:suppressAutoHyphens/>
        <w:spacing w:after="0" w:line="240" w:lineRule="auto"/>
        <w:ind w:right="-32"/>
        <w:jc w:val="right"/>
        <w:rPr>
          <w:rFonts w:ascii="Times New Roman" w:eastAsia="Arial" w:hAnsi="Times New Roman"/>
          <w:kern w:val="1"/>
          <w:sz w:val="24"/>
          <w:szCs w:val="24"/>
          <w:lang w:bidi="ru-RU"/>
        </w:rPr>
      </w:pPr>
    </w:p>
    <w:p w:rsidR="00697FA9" w:rsidRPr="00697FA9" w:rsidRDefault="00697FA9" w:rsidP="00697FA9">
      <w:pPr>
        <w:widowControl w:val="0"/>
        <w:suppressAutoHyphens/>
        <w:spacing w:after="0" w:line="240" w:lineRule="auto"/>
        <w:ind w:right="-32"/>
        <w:jc w:val="right"/>
        <w:rPr>
          <w:rFonts w:ascii="Times New Roman" w:eastAsia="Arial" w:hAnsi="Times New Roman"/>
          <w:kern w:val="1"/>
          <w:sz w:val="24"/>
          <w:szCs w:val="24"/>
          <w:lang w:bidi="ru-RU"/>
        </w:rPr>
      </w:pPr>
      <w:r w:rsidRPr="00697FA9">
        <w:rPr>
          <w:rFonts w:ascii="Times New Roman" w:eastAsia="Arial" w:hAnsi="Times New Roman"/>
          <w:kern w:val="1"/>
          <w:sz w:val="24"/>
          <w:szCs w:val="24"/>
          <w:lang w:bidi="ru-RU"/>
        </w:rPr>
        <w:lastRenderedPageBreak/>
        <w:t>Таблица 2</w:t>
      </w:r>
    </w:p>
    <w:p w:rsidR="00697FA9" w:rsidRPr="00697FA9" w:rsidRDefault="00697FA9" w:rsidP="00697FA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bidi="ru-RU"/>
        </w:rPr>
      </w:pPr>
    </w:p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FA9"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417"/>
        <w:gridCol w:w="1559"/>
        <w:gridCol w:w="991"/>
        <w:gridCol w:w="993"/>
        <w:gridCol w:w="992"/>
        <w:gridCol w:w="992"/>
        <w:gridCol w:w="992"/>
        <w:gridCol w:w="993"/>
        <w:gridCol w:w="1561"/>
        <w:gridCol w:w="2126"/>
      </w:tblGrid>
      <w:tr w:rsidR="00697FA9" w:rsidRPr="00697FA9" w:rsidTr="00B84284">
        <w:tc>
          <w:tcPr>
            <w:tcW w:w="425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Номер основного мероприятия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559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40" w:type="dxa"/>
            <w:gridSpan w:val="8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Финансовые затраты на реализацию (рублей)</w:t>
            </w:r>
          </w:p>
        </w:tc>
      </w:tr>
      <w:tr w:rsidR="00697FA9" w:rsidRPr="00697FA9" w:rsidTr="00B84284">
        <w:tc>
          <w:tcPr>
            <w:tcW w:w="425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 w:val="restart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649" w:type="dxa"/>
            <w:gridSpan w:val="7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2025г.</w:t>
            </w:r>
          </w:p>
        </w:tc>
      </w:tr>
      <w:tr w:rsidR="007C4C49" w:rsidRPr="00697FA9" w:rsidTr="00B84284">
        <w:trPr>
          <w:trHeight w:val="393"/>
        </w:trPr>
        <w:tc>
          <w:tcPr>
            <w:tcW w:w="425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9" w:type="dxa"/>
            <w:vMerge w:val="restart"/>
          </w:tcPr>
          <w:p w:rsidR="00266DFD" w:rsidRPr="00266DFD" w:rsidRDefault="00266DFD" w:rsidP="00266D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DFD">
              <w:rPr>
                <w:rFonts w:ascii="Times New Roman" w:hAnsi="Times New Roman"/>
                <w:sz w:val="16"/>
                <w:szCs w:val="16"/>
              </w:rPr>
              <w:t>Организация межведомственных рейдов по обеспечению пожарной безопасности на участках (1)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Управление по вопросам безопасности, гражданской обороны и чрезвычайных ситуаций,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управление жилищно-коммунального хозяйства, отдел муниципального контроля администрации города Покачи.</w:t>
            </w: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269" w:type="dxa"/>
            <w:vMerge w:val="restart"/>
          </w:tcPr>
          <w:p w:rsidR="00266DFD" w:rsidRPr="00266DFD" w:rsidRDefault="00266DFD" w:rsidP="00266D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6DFD">
              <w:rPr>
                <w:rFonts w:ascii="Times New Roman" w:hAnsi="Times New Roman"/>
                <w:sz w:val="16"/>
                <w:szCs w:val="16"/>
              </w:rPr>
              <w:t xml:space="preserve">Оказание информационной поддержки населению по вопросам садоводства и огородничества через газету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266DFD">
              <w:rPr>
                <w:rFonts w:ascii="Times New Roman" w:hAnsi="Times New Roman"/>
                <w:sz w:val="16"/>
                <w:szCs w:val="16"/>
              </w:rPr>
              <w:t>Покачевский вестник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266DFD">
              <w:rPr>
                <w:rFonts w:ascii="Times New Roman" w:hAnsi="Times New Roman"/>
                <w:sz w:val="16"/>
                <w:szCs w:val="16"/>
              </w:rPr>
              <w:t>, официальный сайт администрации города Покачи, социальные сети: вконтакте (2)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Комитет по управлению муниципальным имуществом администрации города Покачи,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отдел информатизации администрации города Покачи,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отдел архитектуры и градостроительства,</w:t>
            </w:r>
          </w:p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 xml:space="preserve">отдел муниципального контроля </w:t>
            </w:r>
            <w:r w:rsidRPr="00697FA9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города Покачи</w:t>
            </w: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 xml:space="preserve">Всего  по муниципальной программе </w:t>
            </w: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rPr>
          <w:trHeight w:val="993"/>
        </w:trPr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417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Комитет</w:t>
            </w: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 xml:space="preserve">Управление по вопросам безопасности, гражданской обороны и чрезвычайных </w:t>
            </w: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lastRenderedPageBreak/>
              <w:t>ситуаций администрации города Покачи.</w:t>
            </w:r>
          </w:p>
        </w:tc>
        <w:tc>
          <w:tcPr>
            <w:tcW w:w="1417" w:type="dxa"/>
            <w:vMerge w:val="restart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  <w:r w:rsidRPr="00697FA9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  <w:tr w:rsidR="007C4C49" w:rsidRPr="00697FA9" w:rsidTr="00B84284">
        <w:tc>
          <w:tcPr>
            <w:tcW w:w="425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C4C49" w:rsidRPr="00697FA9" w:rsidRDefault="007C4C4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7FA9">
              <w:rPr>
                <w:rFonts w:ascii="Times New Roman" w:hAnsi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99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61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126" w:type="dxa"/>
          </w:tcPr>
          <w:p w:rsidR="007C4C49" w:rsidRPr="00697FA9" w:rsidRDefault="007C4C4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0,00</w:t>
            </w:r>
          </w:p>
        </w:tc>
      </w:tr>
    </w:tbl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697FA9" w:rsidRPr="00697FA9" w:rsidRDefault="00697FA9" w:rsidP="00697FA9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 w:bidi="ru-RU"/>
        </w:rPr>
      </w:pPr>
    </w:p>
    <w:p w:rsidR="00697FA9" w:rsidRPr="00697FA9" w:rsidRDefault="00697FA9" w:rsidP="00697FA9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 w:bidi="ru-RU"/>
        </w:rPr>
      </w:pPr>
    </w:p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697FA9">
        <w:rPr>
          <w:rFonts w:ascii="Times New Roman" w:hAnsi="Times New Roman"/>
          <w:sz w:val="20"/>
          <w:szCs w:val="20"/>
        </w:rPr>
        <w:t>Таблица 3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Перечень структурных элементов (основных мероприятий) муниципальной программы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3586"/>
        <w:gridCol w:w="5091"/>
        <w:gridCol w:w="3686"/>
      </w:tblGrid>
      <w:tr w:rsidR="00697FA9" w:rsidRPr="00697FA9" w:rsidTr="0099002F">
        <w:tc>
          <w:tcPr>
            <w:tcW w:w="277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 xml:space="preserve">№ структурного элемента </w:t>
            </w:r>
          </w:p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(основного мероприятия) &lt;1&gt;</w:t>
            </w:r>
          </w:p>
        </w:tc>
        <w:tc>
          <w:tcPr>
            <w:tcW w:w="3586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Наименование структурного элемента</w:t>
            </w:r>
          </w:p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(основного мероприятия)</w:t>
            </w:r>
          </w:p>
        </w:tc>
        <w:tc>
          <w:tcPr>
            <w:tcW w:w="509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86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697FA9" w:rsidRPr="00697FA9" w:rsidTr="0099002F">
        <w:tc>
          <w:tcPr>
            <w:tcW w:w="277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9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4</w:t>
            </w:r>
          </w:p>
        </w:tc>
      </w:tr>
      <w:tr w:rsidR="00697FA9" w:rsidRPr="00697FA9" w:rsidTr="0099002F">
        <w:tc>
          <w:tcPr>
            <w:tcW w:w="15134" w:type="dxa"/>
            <w:gridSpan w:val="4"/>
            <w:shd w:val="clear" w:color="auto" w:fill="auto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A9"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697FA9">
              <w:rPr>
                <w:rFonts w:ascii="Times New Roman" w:hAnsi="Times New Roman"/>
                <w:sz w:val="18"/>
                <w:szCs w:val="18"/>
              </w:rPr>
              <w:t xml:space="preserve"> Создание условий для развития и деятельности садоводческих и огороднических некоммерческих товариществ, развитие их эффективного сотрудничества с органами местного самоуправления.</w:t>
            </w:r>
          </w:p>
        </w:tc>
      </w:tr>
      <w:tr w:rsidR="00697FA9" w:rsidRPr="00697FA9" w:rsidTr="0099002F">
        <w:tc>
          <w:tcPr>
            <w:tcW w:w="15134" w:type="dxa"/>
            <w:gridSpan w:val="4"/>
            <w:shd w:val="clear" w:color="auto" w:fill="auto"/>
          </w:tcPr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A9">
              <w:rPr>
                <w:rFonts w:ascii="Times New Roman" w:hAnsi="Times New Roman" w:cs="Courier New"/>
                <w:sz w:val="20"/>
                <w:szCs w:val="20"/>
              </w:rPr>
              <w:t xml:space="preserve">Задача: </w:t>
            </w:r>
            <w:r w:rsidRPr="00697FA9">
              <w:rPr>
                <w:rFonts w:ascii="Times New Roman" w:hAnsi="Times New Roman"/>
                <w:sz w:val="18"/>
                <w:szCs w:val="18"/>
              </w:rPr>
              <w:t>Доведение до населения информации по вопросам садоводства и огородничества на территории города Покачи.</w:t>
            </w:r>
          </w:p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</w:p>
        </w:tc>
      </w:tr>
      <w:tr w:rsidR="00697FA9" w:rsidRPr="00697FA9" w:rsidTr="0099002F">
        <w:tc>
          <w:tcPr>
            <w:tcW w:w="15134" w:type="dxa"/>
            <w:gridSpan w:val="4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 xml:space="preserve">Основные мероприятия  &lt;2&gt; </w:t>
            </w:r>
          </w:p>
        </w:tc>
      </w:tr>
      <w:tr w:rsidR="00697FA9" w:rsidRPr="00697FA9" w:rsidTr="0099002F">
        <w:tc>
          <w:tcPr>
            <w:tcW w:w="277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6" w:type="dxa"/>
            <w:shd w:val="clear" w:color="auto" w:fill="auto"/>
          </w:tcPr>
          <w:p w:rsidR="00266DFD" w:rsidRPr="00266DFD" w:rsidRDefault="00266DFD" w:rsidP="00266D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266DFD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Организация межведомственных рейдов по обеспечению пожарной безопасности на участках (1)</w:t>
            </w:r>
          </w:p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5091" w:type="dxa"/>
            <w:shd w:val="clear" w:color="auto" w:fill="FFFFFF" w:themeFill="background1"/>
          </w:tcPr>
          <w:p w:rsidR="00697FA9" w:rsidRPr="00697FA9" w:rsidRDefault="00901A3F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Без финансирования</w:t>
            </w:r>
          </w:p>
          <w:p w:rsidR="00697FA9" w:rsidRPr="00697FA9" w:rsidRDefault="00697FA9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97FA9" w:rsidRPr="00697FA9" w:rsidRDefault="00062180" w:rsidP="000621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-</w:t>
            </w:r>
          </w:p>
        </w:tc>
      </w:tr>
      <w:tr w:rsidR="00697FA9" w:rsidRPr="00697FA9" w:rsidTr="0099002F">
        <w:tc>
          <w:tcPr>
            <w:tcW w:w="277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86" w:type="dxa"/>
            <w:shd w:val="clear" w:color="auto" w:fill="auto"/>
          </w:tcPr>
          <w:p w:rsidR="00266DFD" w:rsidRDefault="00266DFD" w:rsidP="0026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информационной поддержки населению по вопросам садоводства и огородничества через газету "Покачевский вестник", официальный сайт администрации города Покачи, социальные сети: вконтакте (2)</w:t>
            </w:r>
          </w:p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</w:p>
        </w:tc>
        <w:tc>
          <w:tcPr>
            <w:tcW w:w="5091" w:type="dxa"/>
            <w:shd w:val="clear" w:color="auto" w:fill="auto"/>
          </w:tcPr>
          <w:p w:rsidR="00697FA9" w:rsidRPr="00697FA9" w:rsidRDefault="00901A3F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3686" w:type="dxa"/>
            <w:shd w:val="clear" w:color="auto" w:fill="auto"/>
          </w:tcPr>
          <w:p w:rsidR="00697FA9" w:rsidRPr="00697FA9" w:rsidRDefault="00062180" w:rsidP="000621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CB0741" w:rsidRDefault="00CB0741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CB0741" w:rsidRDefault="00CB0741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CB0741" w:rsidRDefault="00CB0741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CB0741" w:rsidRDefault="00CB0741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lastRenderedPageBreak/>
        <w:t xml:space="preserve"> Таблица 4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Перечень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 - частном партнерстве и концессионными соглашениями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755"/>
        <w:gridCol w:w="709"/>
        <w:gridCol w:w="851"/>
        <w:gridCol w:w="1134"/>
        <w:gridCol w:w="992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697FA9" w:rsidRPr="00697FA9" w:rsidTr="00697FA9">
        <w:trPr>
          <w:trHeight w:val="414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№  п/п</w:t>
            </w:r>
          </w:p>
        </w:tc>
        <w:tc>
          <w:tcPr>
            <w:tcW w:w="7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Мощность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Срок строительства, проектирования (характер работ)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Остаток стоимости на 01.01.2022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Инвестиции на 2022 год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Инвестиции на 2023 год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Инвестиции на 2024 год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Механизм реализации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Заказчик по строительству (приобретению)</w:t>
            </w:r>
          </w:p>
        </w:tc>
      </w:tr>
      <w:tr w:rsidR="00697FA9" w:rsidRPr="00697FA9" w:rsidTr="00697FA9">
        <w:trPr>
          <w:trHeight w:val="1412"/>
        </w:trPr>
        <w:tc>
          <w:tcPr>
            <w:tcW w:w="4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иные средства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бюджет автономного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иные средства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</w:tr>
      <w:tr w:rsidR="00697FA9" w:rsidRPr="00697FA9" w:rsidTr="00697FA9">
        <w:trPr>
          <w:trHeight w:val="389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23</w:t>
            </w:r>
          </w:p>
        </w:tc>
      </w:tr>
      <w:tr w:rsidR="00697FA9" w:rsidRPr="00697FA9" w:rsidTr="00697FA9">
        <w:trPr>
          <w:trHeight w:val="693"/>
        </w:trPr>
        <w:tc>
          <w:tcPr>
            <w:tcW w:w="39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Всего в том числе: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</w:p>
        </w:tc>
      </w:tr>
      <w:tr w:rsidR="00697FA9" w:rsidRPr="00697FA9" w:rsidTr="00697FA9">
        <w:trPr>
          <w:trHeight w:val="419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</w:tr>
      <w:tr w:rsidR="00697FA9" w:rsidRPr="00697FA9" w:rsidTr="00697FA9">
        <w:trPr>
          <w:trHeight w:val="424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</w:tr>
      <w:tr w:rsidR="00697FA9" w:rsidRPr="00697FA9" w:rsidTr="00697FA9">
        <w:trPr>
          <w:trHeight w:val="403"/>
        </w:trPr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7D4F94" w:rsidRPr="00697FA9" w:rsidRDefault="007D4F94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99002F" w:rsidRDefault="0099002F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lastRenderedPageBreak/>
        <w:t>Таблица 5</w:t>
      </w:r>
    </w:p>
    <w:p w:rsidR="00697FA9" w:rsidRPr="00697FA9" w:rsidRDefault="00697FA9" w:rsidP="00697FA9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FA9" w:rsidRPr="00697FA9" w:rsidRDefault="00697FA9" w:rsidP="00697FA9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FA9">
        <w:rPr>
          <w:rFonts w:ascii="Times New Roman" w:hAnsi="Times New Roman"/>
          <w:sz w:val="24"/>
          <w:szCs w:val="24"/>
        </w:rPr>
        <w:t>Перечень объектов капитального строительства</w:t>
      </w:r>
    </w:p>
    <w:p w:rsidR="00697FA9" w:rsidRPr="00697FA9" w:rsidRDefault="00697FA9" w:rsidP="00697FA9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9"/>
        <w:gridCol w:w="2667"/>
        <w:gridCol w:w="1999"/>
        <w:gridCol w:w="2533"/>
        <w:gridCol w:w="2800"/>
        <w:gridCol w:w="4297"/>
      </w:tblGrid>
      <w:tr w:rsidR="00697FA9" w:rsidRPr="00697FA9" w:rsidTr="00697FA9">
        <w:trPr>
          <w:trHeight w:val="1187"/>
        </w:trPr>
        <w:tc>
          <w:tcPr>
            <w:tcW w:w="85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199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533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2800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429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697FA9" w:rsidRPr="00697FA9" w:rsidTr="00697FA9">
        <w:trPr>
          <w:trHeight w:val="163"/>
        </w:trPr>
        <w:tc>
          <w:tcPr>
            <w:tcW w:w="85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7FA9" w:rsidRPr="00697FA9" w:rsidTr="00697FA9">
        <w:trPr>
          <w:trHeight w:val="291"/>
        </w:trPr>
        <w:tc>
          <w:tcPr>
            <w:tcW w:w="85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7FA9" w:rsidRPr="00697FA9" w:rsidTr="00697FA9">
        <w:trPr>
          <w:trHeight w:val="291"/>
        </w:trPr>
        <w:tc>
          <w:tcPr>
            <w:tcW w:w="85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7FA9" w:rsidRPr="00697FA9" w:rsidTr="00697FA9">
        <w:trPr>
          <w:trHeight w:val="291"/>
        </w:trPr>
        <w:tc>
          <w:tcPr>
            <w:tcW w:w="85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9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3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7" w:type="dxa"/>
          </w:tcPr>
          <w:p w:rsidR="00697FA9" w:rsidRPr="00697FA9" w:rsidRDefault="00697FA9" w:rsidP="00697FA9">
            <w:pPr>
              <w:widowControl w:val="0"/>
              <w:tabs>
                <w:tab w:val="left" w:pos="709"/>
                <w:tab w:val="left" w:pos="993"/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t>Таблица 6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Показатели,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45"/>
        <w:gridCol w:w="1796"/>
        <w:gridCol w:w="1013"/>
        <w:gridCol w:w="992"/>
        <w:gridCol w:w="1134"/>
        <w:gridCol w:w="850"/>
        <w:gridCol w:w="1560"/>
        <w:gridCol w:w="1275"/>
        <w:gridCol w:w="1560"/>
        <w:gridCol w:w="1701"/>
      </w:tblGrid>
      <w:tr w:rsidR="00697FA9" w:rsidRPr="00697FA9" w:rsidTr="00697FA9">
        <w:trPr>
          <w:trHeight w:val="873"/>
        </w:trPr>
        <w:tc>
          <w:tcPr>
            <w:tcW w:w="650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Наименование показателя&lt;*&gt;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701" w:type="dxa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Значение показателя на момент окончания действия муниципальной программы</w:t>
            </w:r>
          </w:p>
        </w:tc>
      </w:tr>
      <w:tr w:rsidR="00425332" w:rsidRPr="00697FA9" w:rsidTr="00FD4985">
        <w:trPr>
          <w:trHeight w:val="775"/>
        </w:trPr>
        <w:tc>
          <w:tcPr>
            <w:tcW w:w="650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425332" w:rsidRPr="00697FA9" w:rsidTr="00FD4985">
        <w:tc>
          <w:tcPr>
            <w:tcW w:w="6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16</w:t>
            </w:r>
          </w:p>
        </w:tc>
      </w:tr>
      <w:tr w:rsidR="00425332" w:rsidRPr="00697FA9" w:rsidTr="00FD4985">
        <w:tc>
          <w:tcPr>
            <w:tcW w:w="6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901A3F" w:rsidRPr="00901A3F" w:rsidRDefault="00901A3F" w:rsidP="00901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1A3F">
              <w:rPr>
                <w:rFonts w:ascii="Times New Roman" w:hAnsi="Times New Roman"/>
                <w:sz w:val="18"/>
                <w:szCs w:val="18"/>
              </w:rPr>
              <w:t>Количество межведомственных рейдов по обеспечению пожарной безопасности на участках (ед.)</w:t>
            </w:r>
          </w:p>
          <w:p w:rsidR="00425332" w:rsidRPr="00697FA9" w:rsidRDefault="00425332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25332" w:rsidRPr="00697FA9" w:rsidRDefault="00425332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lastRenderedPageBreak/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25332" w:rsidRPr="00697FA9" w:rsidRDefault="00425332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25332" w:rsidRPr="00697FA9" w:rsidTr="00FD4985">
        <w:tc>
          <w:tcPr>
            <w:tcW w:w="6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A9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745" w:type="dxa"/>
            <w:shd w:val="clear" w:color="auto" w:fill="auto"/>
          </w:tcPr>
          <w:p w:rsidR="00901A3F" w:rsidRPr="00901A3F" w:rsidRDefault="00901A3F" w:rsidP="00901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A3F">
              <w:rPr>
                <w:rFonts w:ascii="Times New Roman" w:hAnsi="Times New Roman"/>
                <w:sz w:val="18"/>
                <w:szCs w:val="18"/>
              </w:rPr>
              <w:t>Количество информационных статей по поддержке ведения садоводства и огородничества, ежегодно (ед.)</w:t>
            </w:r>
          </w:p>
          <w:p w:rsidR="00425332" w:rsidRPr="00697FA9" w:rsidRDefault="00425332" w:rsidP="00697F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25332" w:rsidRPr="00697FA9" w:rsidRDefault="00425332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25332" w:rsidRPr="00697FA9" w:rsidRDefault="00425332" w:rsidP="00697F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332" w:rsidRPr="00697FA9" w:rsidRDefault="00425332" w:rsidP="00FD49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en-US"/>
              </w:rPr>
              <w:t>5</w:t>
            </w:r>
          </w:p>
        </w:tc>
      </w:tr>
    </w:tbl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t>Таблица 7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Наказы избирателей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275"/>
        <w:gridCol w:w="1276"/>
        <w:gridCol w:w="1985"/>
        <w:gridCol w:w="992"/>
        <w:gridCol w:w="1134"/>
        <w:gridCol w:w="850"/>
        <w:gridCol w:w="851"/>
        <w:gridCol w:w="850"/>
        <w:gridCol w:w="709"/>
        <w:gridCol w:w="1134"/>
        <w:gridCol w:w="1276"/>
      </w:tblGrid>
      <w:tr w:rsidR="00697FA9" w:rsidRPr="00697FA9" w:rsidTr="00425332">
        <w:tc>
          <w:tcPr>
            <w:tcW w:w="392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Основание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Сумма всего, руб.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по годам в руб.</w:t>
            </w:r>
          </w:p>
        </w:tc>
      </w:tr>
      <w:tr w:rsidR="00425332" w:rsidRPr="00697FA9" w:rsidTr="006C136C">
        <w:tc>
          <w:tcPr>
            <w:tcW w:w="392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Реквизиты</w:t>
            </w:r>
          </w:p>
        </w:tc>
        <w:tc>
          <w:tcPr>
            <w:tcW w:w="127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Пункт, подпункт</w:t>
            </w: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Содержание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en-US"/>
              </w:rPr>
              <w:t>2025</w:t>
            </w:r>
          </w:p>
        </w:tc>
      </w:tr>
      <w:tr w:rsidR="00425332" w:rsidRPr="00697FA9" w:rsidTr="006C136C">
        <w:tc>
          <w:tcPr>
            <w:tcW w:w="392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14</w:t>
            </w:r>
          </w:p>
        </w:tc>
      </w:tr>
      <w:tr w:rsidR="00425332" w:rsidRPr="00697FA9" w:rsidTr="006C136C">
        <w:tc>
          <w:tcPr>
            <w:tcW w:w="392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332" w:rsidRPr="00697FA9" w:rsidRDefault="00425332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0"/>
                <w:szCs w:val="24"/>
                <w:lang w:eastAsia="en-US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0"/>
          <w:szCs w:val="20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t>Таблица 8</w:t>
      </w: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План мероприятий,</w:t>
      </w: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 xml:space="preserve">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- Югры </w:t>
      </w: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3356"/>
        <w:gridCol w:w="3007"/>
        <w:gridCol w:w="4253"/>
        <w:gridCol w:w="1604"/>
        <w:gridCol w:w="2223"/>
      </w:tblGrid>
      <w:tr w:rsidR="00697FA9" w:rsidRPr="00697FA9" w:rsidTr="00697FA9">
        <w:trPr>
          <w:trHeight w:val="10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 xml:space="preserve">№ п/п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Номер, наименование мероприятия (Приложение 2)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Ответственный исполнитель/соисполнитель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Контрольное событие (промежуточный результат)</w:t>
            </w:r>
          </w:p>
        </w:tc>
      </w:tr>
      <w:tr w:rsidR="00697FA9" w:rsidRPr="00697FA9" w:rsidTr="00697FA9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6</w:t>
            </w:r>
          </w:p>
        </w:tc>
      </w:tr>
      <w:tr w:rsidR="00697FA9" w:rsidRPr="00697FA9" w:rsidTr="00697FA9">
        <w:trPr>
          <w:trHeight w:val="2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Наименование показателя</w:t>
            </w:r>
          </w:p>
        </w:tc>
      </w:tr>
      <w:tr w:rsidR="00697FA9" w:rsidRPr="00697FA9" w:rsidTr="00697FA9">
        <w:trPr>
          <w:trHeight w:val="2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Задача № 1</w:t>
            </w: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val="en-US" w:eastAsia="en-US"/>
              </w:rPr>
              <w:t>&lt;**&gt;</w:t>
            </w:r>
          </w:p>
        </w:tc>
      </w:tr>
      <w:tr w:rsidR="00697FA9" w:rsidRPr="00697FA9" w:rsidTr="00697FA9">
        <w:trPr>
          <w:trHeight w:val="2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</w:tr>
      <w:tr w:rsidR="00697FA9" w:rsidRPr="00697FA9" w:rsidTr="00697FA9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lastRenderedPageBreak/>
              <w:t>1.2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</w:tr>
      <w:tr w:rsidR="00697FA9" w:rsidRPr="00697FA9" w:rsidTr="00697FA9">
        <w:trPr>
          <w:trHeight w:val="2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Задача № 2</w:t>
            </w: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val="en-US" w:eastAsia="en-US"/>
              </w:rPr>
              <w:t>&lt;**&gt;</w:t>
            </w:r>
          </w:p>
        </w:tc>
      </w:tr>
      <w:tr w:rsidR="00697FA9" w:rsidRPr="00697FA9" w:rsidTr="00697FA9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</w:tr>
      <w:tr w:rsidR="00697FA9" w:rsidRPr="00697FA9" w:rsidTr="00697FA9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tabs>
                <w:tab w:val="left" w:pos="993"/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en-US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>-----------------------------------------</w:t>
      </w:r>
      <w:r w:rsidRPr="00697FA9">
        <w:rPr>
          <w:rFonts w:ascii="Times New Roman" w:eastAsia="Lucida Sans Unicode" w:hAnsi="Times New Roman"/>
          <w:kern w:val="1"/>
          <w:sz w:val="24"/>
          <w:szCs w:val="24"/>
          <w:lang w:eastAsia="en-US"/>
        </w:rPr>
        <w:tab/>
      </w: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kern w:val="1"/>
          <w:sz w:val="20"/>
          <w:szCs w:val="20"/>
          <w:lang w:eastAsia="en-US"/>
        </w:rPr>
        <w:t>Таблица 9</w:t>
      </w:r>
    </w:p>
    <w:p w:rsidR="00697FA9" w:rsidRPr="00697FA9" w:rsidRDefault="00697FA9" w:rsidP="00697FA9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  <w:t>Перечень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  <w:t>предложений и инициатив граждан, направленных на достижение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  <w:t xml:space="preserve">показателей национальных целей, оценку эффективности 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  <w:t>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/>
          <w:kern w:val="1"/>
          <w:sz w:val="24"/>
          <w:szCs w:val="24"/>
          <w:lang w:eastAsia="en-US"/>
        </w:rPr>
      </w:pPr>
      <w:r w:rsidRPr="00697FA9"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  <w:t>Ханты-Мансийского автономного округа – Югры и города Покачи</w:t>
      </w:r>
    </w:p>
    <w:p w:rsidR="00697FA9" w:rsidRPr="00697FA9" w:rsidRDefault="00697FA9" w:rsidP="00697F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kern w:val="1"/>
          <w:sz w:val="24"/>
          <w:szCs w:val="24"/>
          <w:lang w:eastAsia="en-US"/>
        </w:rPr>
      </w:pPr>
    </w:p>
    <w:tbl>
      <w:tblPr>
        <w:tblW w:w="1530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3402"/>
        <w:gridCol w:w="1842"/>
        <w:gridCol w:w="2552"/>
        <w:gridCol w:w="3260"/>
      </w:tblGrid>
      <w:tr w:rsidR="00697FA9" w:rsidRPr="00697FA9" w:rsidTr="00697F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Содержание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Номер, 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Автор</w:t>
            </w:r>
          </w:p>
        </w:tc>
      </w:tr>
      <w:tr w:rsidR="00697FA9" w:rsidRPr="00697FA9" w:rsidTr="00697F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697FA9" w:rsidRPr="00697FA9" w:rsidTr="00697F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A9" w:rsidRPr="00697FA9" w:rsidRDefault="00697FA9" w:rsidP="00697F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</w:pPr>
            <w:r w:rsidRPr="00697FA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</w:tr>
    </w:tbl>
    <w:p w:rsidR="00697FA9" w:rsidRPr="00697FA9" w:rsidRDefault="00697FA9" w:rsidP="00697FA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p w:rsidR="00180701" w:rsidRPr="00697FA9" w:rsidRDefault="00180701" w:rsidP="00697FA9"/>
    <w:sectPr w:rsidR="00180701" w:rsidRPr="00697FA9" w:rsidSect="00CB0741">
      <w:headerReference w:type="default" r:id="rId22"/>
      <w:pgSz w:w="16838" w:h="11906" w:orient="landscape"/>
      <w:pgMar w:top="113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85" w:rsidRDefault="00FD4985" w:rsidP="00F0301A">
      <w:pPr>
        <w:spacing w:after="0" w:line="240" w:lineRule="auto"/>
      </w:pPr>
      <w:r>
        <w:separator/>
      </w:r>
    </w:p>
  </w:endnote>
  <w:endnote w:type="continuationSeparator" w:id="0">
    <w:p w:rsidR="00FD4985" w:rsidRDefault="00FD4985" w:rsidP="00F0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85" w:rsidRDefault="00FD4985" w:rsidP="00F0301A">
      <w:pPr>
        <w:spacing w:after="0" w:line="240" w:lineRule="auto"/>
      </w:pPr>
      <w:r>
        <w:separator/>
      </w:r>
    </w:p>
  </w:footnote>
  <w:footnote w:type="continuationSeparator" w:id="0">
    <w:p w:rsidR="00FD4985" w:rsidRDefault="00FD4985" w:rsidP="00F0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053018"/>
      <w:docPartObj>
        <w:docPartGallery w:val="Page Numbers (Top of Page)"/>
        <w:docPartUnique/>
      </w:docPartObj>
    </w:sdtPr>
    <w:sdtEndPr/>
    <w:sdtContent>
      <w:p w:rsidR="00FD4985" w:rsidRDefault="00FD4985">
        <w:pPr>
          <w:pStyle w:val="a5"/>
          <w:jc w:val="center"/>
        </w:pPr>
      </w:p>
      <w:p w:rsidR="00FD4985" w:rsidRDefault="00FD4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4985" w:rsidRDefault="00FD49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85" w:rsidRDefault="00FD49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56C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3AE"/>
    <w:multiLevelType w:val="hybridMultilevel"/>
    <w:tmpl w:val="92D0BDEE"/>
    <w:lvl w:ilvl="0" w:tplc="563EF3A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4EBA"/>
    <w:multiLevelType w:val="multilevel"/>
    <w:tmpl w:val="582C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2F34744"/>
    <w:multiLevelType w:val="hybridMultilevel"/>
    <w:tmpl w:val="F906F10C"/>
    <w:lvl w:ilvl="0" w:tplc="055C028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58B43096"/>
    <w:multiLevelType w:val="hybridMultilevel"/>
    <w:tmpl w:val="0298D20C"/>
    <w:lvl w:ilvl="0" w:tplc="15081E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01"/>
    <w:rsid w:val="0000593D"/>
    <w:rsid w:val="00032E44"/>
    <w:rsid w:val="000371C9"/>
    <w:rsid w:val="00062180"/>
    <w:rsid w:val="0006617D"/>
    <w:rsid w:val="00067CB1"/>
    <w:rsid w:val="0007678E"/>
    <w:rsid w:val="00085A95"/>
    <w:rsid w:val="00092CC2"/>
    <w:rsid w:val="0009336E"/>
    <w:rsid w:val="0009724C"/>
    <w:rsid w:val="000A4AE7"/>
    <w:rsid w:val="000A7F6E"/>
    <w:rsid w:val="000B04E3"/>
    <w:rsid w:val="000C77AE"/>
    <w:rsid w:val="000D5A4B"/>
    <w:rsid w:val="000E2DB2"/>
    <w:rsid w:val="000E5A9D"/>
    <w:rsid w:val="000F5467"/>
    <w:rsid w:val="000F75D5"/>
    <w:rsid w:val="00102AE4"/>
    <w:rsid w:val="00111215"/>
    <w:rsid w:val="00120F4B"/>
    <w:rsid w:val="001223CB"/>
    <w:rsid w:val="00127B13"/>
    <w:rsid w:val="00132767"/>
    <w:rsid w:val="00137A9C"/>
    <w:rsid w:val="00137AC9"/>
    <w:rsid w:val="001411A9"/>
    <w:rsid w:val="001412D0"/>
    <w:rsid w:val="00142FEC"/>
    <w:rsid w:val="001541B6"/>
    <w:rsid w:val="00180701"/>
    <w:rsid w:val="00187C18"/>
    <w:rsid w:val="0019481C"/>
    <w:rsid w:val="001A0849"/>
    <w:rsid w:val="001B2A8C"/>
    <w:rsid w:val="001B3E48"/>
    <w:rsid w:val="001B70BC"/>
    <w:rsid w:val="001C273F"/>
    <w:rsid w:val="001F2422"/>
    <w:rsid w:val="0020042E"/>
    <w:rsid w:val="00225E74"/>
    <w:rsid w:val="002301E9"/>
    <w:rsid w:val="00233D87"/>
    <w:rsid w:val="00244B2F"/>
    <w:rsid w:val="00260607"/>
    <w:rsid w:val="00261E05"/>
    <w:rsid w:val="00266DFD"/>
    <w:rsid w:val="002679F2"/>
    <w:rsid w:val="002801C3"/>
    <w:rsid w:val="00291151"/>
    <w:rsid w:val="002B435B"/>
    <w:rsid w:val="002B761D"/>
    <w:rsid w:val="002C2244"/>
    <w:rsid w:val="002D7AA1"/>
    <w:rsid w:val="002F20BA"/>
    <w:rsid w:val="002F2F6D"/>
    <w:rsid w:val="002F7766"/>
    <w:rsid w:val="00301DB1"/>
    <w:rsid w:val="0031217B"/>
    <w:rsid w:val="00317192"/>
    <w:rsid w:val="00324635"/>
    <w:rsid w:val="00324CBA"/>
    <w:rsid w:val="00331576"/>
    <w:rsid w:val="00332E31"/>
    <w:rsid w:val="003402B2"/>
    <w:rsid w:val="00340452"/>
    <w:rsid w:val="00343056"/>
    <w:rsid w:val="00354398"/>
    <w:rsid w:val="00375CBB"/>
    <w:rsid w:val="003807B7"/>
    <w:rsid w:val="0038334B"/>
    <w:rsid w:val="0039079C"/>
    <w:rsid w:val="00396FF2"/>
    <w:rsid w:val="003A1709"/>
    <w:rsid w:val="003B32D8"/>
    <w:rsid w:val="003C2571"/>
    <w:rsid w:val="003D0086"/>
    <w:rsid w:val="003D4DF0"/>
    <w:rsid w:val="003E0433"/>
    <w:rsid w:val="00415D93"/>
    <w:rsid w:val="004218CF"/>
    <w:rsid w:val="00423069"/>
    <w:rsid w:val="0042362C"/>
    <w:rsid w:val="00425332"/>
    <w:rsid w:val="00464176"/>
    <w:rsid w:val="0047512C"/>
    <w:rsid w:val="004A6E0D"/>
    <w:rsid w:val="004B029B"/>
    <w:rsid w:val="004B6939"/>
    <w:rsid w:val="004C35B9"/>
    <w:rsid w:val="004C4A7F"/>
    <w:rsid w:val="004D756C"/>
    <w:rsid w:val="004E6936"/>
    <w:rsid w:val="004E71F5"/>
    <w:rsid w:val="005026E2"/>
    <w:rsid w:val="005068FB"/>
    <w:rsid w:val="00506999"/>
    <w:rsid w:val="00543A2B"/>
    <w:rsid w:val="00561604"/>
    <w:rsid w:val="00563B21"/>
    <w:rsid w:val="00571B0F"/>
    <w:rsid w:val="00586E08"/>
    <w:rsid w:val="005B1C03"/>
    <w:rsid w:val="005B268B"/>
    <w:rsid w:val="005C4819"/>
    <w:rsid w:val="005D0E78"/>
    <w:rsid w:val="005E06D0"/>
    <w:rsid w:val="005E4BE4"/>
    <w:rsid w:val="005F0B88"/>
    <w:rsid w:val="00601797"/>
    <w:rsid w:val="00612C88"/>
    <w:rsid w:val="00634AB8"/>
    <w:rsid w:val="00634ED5"/>
    <w:rsid w:val="00643F0B"/>
    <w:rsid w:val="00651CC4"/>
    <w:rsid w:val="00666851"/>
    <w:rsid w:val="00672385"/>
    <w:rsid w:val="006951BF"/>
    <w:rsid w:val="00697FA9"/>
    <w:rsid w:val="006A0265"/>
    <w:rsid w:val="006A058D"/>
    <w:rsid w:val="006C136C"/>
    <w:rsid w:val="006F6F86"/>
    <w:rsid w:val="007125CE"/>
    <w:rsid w:val="007444FC"/>
    <w:rsid w:val="00751A3B"/>
    <w:rsid w:val="00767394"/>
    <w:rsid w:val="007805D6"/>
    <w:rsid w:val="00791D5D"/>
    <w:rsid w:val="007924AE"/>
    <w:rsid w:val="00792CAE"/>
    <w:rsid w:val="007A4708"/>
    <w:rsid w:val="007A5D6C"/>
    <w:rsid w:val="007A7B5C"/>
    <w:rsid w:val="007B1B52"/>
    <w:rsid w:val="007C4C49"/>
    <w:rsid w:val="007C6ED7"/>
    <w:rsid w:val="007D4F94"/>
    <w:rsid w:val="007E002A"/>
    <w:rsid w:val="007E3EFC"/>
    <w:rsid w:val="008050BE"/>
    <w:rsid w:val="00822262"/>
    <w:rsid w:val="00824EFF"/>
    <w:rsid w:val="00842E66"/>
    <w:rsid w:val="00842E8D"/>
    <w:rsid w:val="0084716A"/>
    <w:rsid w:val="00865699"/>
    <w:rsid w:val="00870044"/>
    <w:rsid w:val="0087346C"/>
    <w:rsid w:val="00887D12"/>
    <w:rsid w:val="008B685B"/>
    <w:rsid w:val="008C24BB"/>
    <w:rsid w:val="008C2E36"/>
    <w:rsid w:val="008E0189"/>
    <w:rsid w:val="008F4097"/>
    <w:rsid w:val="00901A3F"/>
    <w:rsid w:val="009245F5"/>
    <w:rsid w:val="00944E1D"/>
    <w:rsid w:val="009532F4"/>
    <w:rsid w:val="00956A9A"/>
    <w:rsid w:val="00960CD0"/>
    <w:rsid w:val="009610A9"/>
    <w:rsid w:val="00964025"/>
    <w:rsid w:val="00972188"/>
    <w:rsid w:val="0099002F"/>
    <w:rsid w:val="00990ED3"/>
    <w:rsid w:val="00993CB8"/>
    <w:rsid w:val="009B28EF"/>
    <w:rsid w:val="009C0118"/>
    <w:rsid w:val="009C4B78"/>
    <w:rsid w:val="009C6559"/>
    <w:rsid w:val="00A15959"/>
    <w:rsid w:val="00A2260F"/>
    <w:rsid w:val="00A26B64"/>
    <w:rsid w:val="00A46642"/>
    <w:rsid w:val="00A47905"/>
    <w:rsid w:val="00A623B5"/>
    <w:rsid w:val="00A85C48"/>
    <w:rsid w:val="00AA5434"/>
    <w:rsid w:val="00AC566F"/>
    <w:rsid w:val="00AD33E4"/>
    <w:rsid w:val="00B04219"/>
    <w:rsid w:val="00B075FE"/>
    <w:rsid w:val="00B20977"/>
    <w:rsid w:val="00B45356"/>
    <w:rsid w:val="00B46ABA"/>
    <w:rsid w:val="00B54A2C"/>
    <w:rsid w:val="00B621C9"/>
    <w:rsid w:val="00B66B53"/>
    <w:rsid w:val="00B6763A"/>
    <w:rsid w:val="00B748F8"/>
    <w:rsid w:val="00B83B4C"/>
    <w:rsid w:val="00B84284"/>
    <w:rsid w:val="00BA50FF"/>
    <w:rsid w:val="00BA78FF"/>
    <w:rsid w:val="00BB1CBE"/>
    <w:rsid w:val="00BE3642"/>
    <w:rsid w:val="00BF445D"/>
    <w:rsid w:val="00C001B4"/>
    <w:rsid w:val="00C01160"/>
    <w:rsid w:val="00C02FB7"/>
    <w:rsid w:val="00C04DE7"/>
    <w:rsid w:val="00C0519C"/>
    <w:rsid w:val="00C20021"/>
    <w:rsid w:val="00C205FB"/>
    <w:rsid w:val="00C3768E"/>
    <w:rsid w:val="00C77F3C"/>
    <w:rsid w:val="00C80C56"/>
    <w:rsid w:val="00C901D1"/>
    <w:rsid w:val="00C9092A"/>
    <w:rsid w:val="00C930A9"/>
    <w:rsid w:val="00C947AC"/>
    <w:rsid w:val="00CA2C15"/>
    <w:rsid w:val="00CB0741"/>
    <w:rsid w:val="00CC7805"/>
    <w:rsid w:val="00D10700"/>
    <w:rsid w:val="00D22B7B"/>
    <w:rsid w:val="00D273AE"/>
    <w:rsid w:val="00D36EC6"/>
    <w:rsid w:val="00D43DD2"/>
    <w:rsid w:val="00D45660"/>
    <w:rsid w:val="00D45E40"/>
    <w:rsid w:val="00D71258"/>
    <w:rsid w:val="00D80CBE"/>
    <w:rsid w:val="00D903BA"/>
    <w:rsid w:val="00D909DE"/>
    <w:rsid w:val="00DB5CCF"/>
    <w:rsid w:val="00DC16DD"/>
    <w:rsid w:val="00DD4325"/>
    <w:rsid w:val="00DD7527"/>
    <w:rsid w:val="00DE0450"/>
    <w:rsid w:val="00DF2F26"/>
    <w:rsid w:val="00DF4F33"/>
    <w:rsid w:val="00DF6B21"/>
    <w:rsid w:val="00E117A8"/>
    <w:rsid w:val="00E17BC3"/>
    <w:rsid w:val="00E31150"/>
    <w:rsid w:val="00E32B42"/>
    <w:rsid w:val="00E41DCA"/>
    <w:rsid w:val="00E5069E"/>
    <w:rsid w:val="00E5269C"/>
    <w:rsid w:val="00E74253"/>
    <w:rsid w:val="00E75FFC"/>
    <w:rsid w:val="00E83CE7"/>
    <w:rsid w:val="00E8630D"/>
    <w:rsid w:val="00E92450"/>
    <w:rsid w:val="00EA1D36"/>
    <w:rsid w:val="00EA2936"/>
    <w:rsid w:val="00EB10FE"/>
    <w:rsid w:val="00EB1BCB"/>
    <w:rsid w:val="00EB2A91"/>
    <w:rsid w:val="00EB6039"/>
    <w:rsid w:val="00ED5864"/>
    <w:rsid w:val="00ED7524"/>
    <w:rsid w:val="00EE0E58"/>
    <w:rsid w:val="00EF6DA0"/>
    <w:rsid w:val="00F0301A"/>
    <w:rsid w:val="00F057D3"/>
    <w:rsid w:val="00F07CDE"/>
    <w:rsid w:val="00F11098"/>
    <w:rsid w:val="00F2165C"/>
    <w:rsid w:val="00F27243"/>
    <w:rsid w:val="00F32ACA"/>
    <w:rsid w:val="00F34749"/>
    <w:rsid w:val="00F37379"/>
    <w:rsid w:val="00F54404"/>
    <w:rsid w:val="00F814AA"/>
    <w:rsid w:val="00FC1829"/>
    <w:rsid w:val="00FD4985"/>
    <w:rsid w:val="00FD4C84"/>
    <w:rsid w:val="00FD55E3"/>
    <w:rsid w:val="00FD6892"/>
    <w:rsid w:val="00F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B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9C0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C0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F4B"/>
    <w:pPr>
      <w:keepNext/>
      <w:spacing w:after="0" w:line="240" w:lineRule="auto"/>
      <w:outlineLvl w:val="4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120F4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20F4B"/>
    <w:rPr>
      <w:sz w:val="22"/>
      <w:szCs w:val="22"/>
    </w:rPr>
  </w:style>
  <w:style w:type="paragraph" w:styleId="a4">
    <w:name w:val="List Paragraph"/>
    <w:basedOn w:val="a"/>
    <w:uiPriority w:val="34"/>
    <w:qFormat/>
    <w:rsid w:val="00120F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301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0301A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0301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0301A"/>
    <w:rPr>
      <w:rFonts w:ascii="Calibri" w:eastAsia="Times New Roman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30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0301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37A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7A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7A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7A9C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137A9C"/>
    <w:rPr>
      <w:b/>
      <w:bCs/>
    </w:rPr>
  </w:style>
  <w:style w:type="character" w:styleId="af0">
    <w:name w:val="Hyperlink"/>
    <w:basedOn w:val="a0"/>
    <w:uiPriority w:val="99"/>
    <w:unhideWhenUsed/>
    <w:rsid w:val="009721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C011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9C01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697FA9"/>
  </w:style>
  <w:style w:type="paragraph" w:customStyle="1" w:styleId="ConsPlusTitlePage">
    <w:name w:val="ConsPlusTitlePage"/>
    <w:rsid w:val="00697F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697FA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697FA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697FA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697FA9"/>
    <w:rPr>
      <w:rFonts w:cs="Calibri"/>
      <w:sz w:val="22"/>
    </w:rPr>
  </w:style>
  <w:style w:type="paragraph" w:customStyle="1" w:styleId="Default">
    <w:name w:val="Default"/>
    <w:rsid w:val="00697F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697FA9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1">
    <w:name w:val="Normal (Web)"/>
    <w:aliases w:val="Обычный (веб) Знак"/>
    <w:basedOn w:val="a"/>
    <w:uiPriority w:val="34"/>
    <w:unhideWhenUsed/>
    <w:qFormat/>
    <w:rsid w:val="0069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697FA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B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9C0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C0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0F4B"/>
    <w:pPr>
      <w:keepNext/>
      <w:spacing w:after="0" w:line="240" w:lineRule="auto"/>
      <w:outlineLvl w:val="4"/>
    </w:pPr>
    <w:rPr>
      <w:rFonts w:ascii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120F4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20F4B"/>
    <w:rPr>
      <w:sz w:val="22"/>
      <w:szCs w:val="22"/>
    </w:rPr>
  </w:style>
  <w:style w:type="paragraph" w:styleId="a4">
    <w:name w:val="List Paragraph"/>
    <w:basedOn w:val="a"/>
    <w:uiPriority w:val="34"/>
    <w:qFormat/>
    <w:rsid w:val="00120F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301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0301A"/>
    <w:rPr>
      <w:rFonts w:ascii="Calibri" w:eastAsia="Times New Roman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0301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0301A"/>
    <w:rPr>
      <w:rFonts w:ascii="Calibri" w:eastAsia="Times New Roman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30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F0301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37A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7A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7A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7A9C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137A9C"/>
    <w:rPr>
      <w:b/>
      <w:bCs/>
    </w:rPr>
  </w:style>
  <w:style w:type="character" w:styleId="af0">
    <w:name w:val="Hyperlink"/>
    <w:basedOn w:val="a0"/>
    <w:uiPriority w:val="99"/>
    <w:unhideWhenUsed/>
    <w:rsid w:val="009721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9C011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9C01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697FA9"/>
  </w:style>
  <w:style w:type="paragraph" w:customStyle="1" w:styleId="ConsPlusTitlePage">
    <w:name w:val="ConsPlusTitlePage"/>
    <w:rsid w:val="00697F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697FA9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697FA9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697FA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697FA9"/>
    <w:rPr>
      <w:rFonts w:cs="Calibri"/>
      <w:sz w:val="22"/>
    </w:rPr>
  </w:style>
  <w:style w:type="paragraph" w:customStyle="1" w:styleId="Default">
    <w:name w:val="Default"/>
    <w:rsid w:val="00697F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697FA9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f1">
    <w:name w:val="Normal (Web)"/>
    <w:aliases w:val="Обычный (веб) Знак"/>
    <w:basedOn w:val="a"/>
    <w:uiPriority w:val="34"/>
    <w:unhideWhenUsed/>
    <w:qFormat/>
    <w:rsid w:val="0069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697FA9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586D4B2C59AAF8E9E3A2AD6B81750990A481885C0EE76B6DB0FDAEA619537070C2D7C6766975D9BC3882CA9BE9173003031AA8F41681C0mBh0K" TargetMode="External"/><Relationship Id="rId18" Type="http://schemas.openxmlformats.org/officeDocument/2006/relationships/hyperlink" Target="consultantplus://offline/ref=01586D4B2C59AAF8E9E3BCA07DED220695A8DE8C5B0BEC3934E1FBF9F94955253082D193352D7BDDBD33D69BD9B74E61424817AFEF0A81C5ACF05EB3m9h3K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586D4B2C59AAF8E9E3BCA07DED220695A8DE8C5B0AEB3C39E2FBF9F94955253082D193352D7BDDBD33D69BDAB74E61424817AFEF0A81C5ACF05EB3m9h3K" TargetMode="External"/><Relationship Id="rId17" Type="http://schemas.openxmlformats.org/officeDocument/2006/relationships/hyperlink" Target="consultantplus://offline/ref=01586D4B2C59AAF8E9E3BCA07DED220695A8DE8C5B08EA3B34E5FBF9F94955253082D193352D7BDDBD33D69BD8B74E61424817AFEF0A81C5ACF05EB3m9h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586D4B2C59AAF8E9E3BCA07DED220695A8DE8C5B0AEB3C39E2FBF9F94955253082D193352D7BDDBD33D69BD9B74E61424817AFEF0A81C5ACF05EB3m9h3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586D4B2C59AAF8E9E3BCA07DED220695A8DE8C5B0BEC3934E1FBF9F94955253082D193352D7BDDBD33D69BDAB74E61424817AFEF0A81C5ACF05EB3m9h3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586D4B2C59AAF8E9E3BCA07DED220695A8DE8C5B0AEC3838ECFBF9F94955253082D193352D7BDDBD33D29ADFB74E61424817AFEF0A81C5ACF05EB3m9h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586D4B2C59AAF8E9E3BCA07DED220695A8DE8C5B08EA3B34E5FBF9F94955253082D193352D7BDDBD33D69BDAB74E61424817AFEF0A81C5ACF05EB3m9h3K" TargetMode="External"/><Relationship Id="rId19" Type="http://schemas.openxmlformats.org/officeDocument/2006/relationships/hyperlink" Target="consultantplus://offline/ref=1ECEF5EF597862671E25912BB95145EB84A90CDBFE1EFC9A7E4D07B55CA5F55625FE6A7238A393D32669D99E20D9k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586D4B2C59AAF8E9E3BCA07DED220695A8DE8C5B09EC3F31E7FBF9F94955253082D193352D7BDDBD33D69BDAB74E61424817AFEF0A81C5ACF05EB3m9h3K" TargetMode="External"/><Relationship Id="rId14" Type="http://schemas.openxmlformats.org/officeDocument/2006/relationships/hyperlink" Target="consultantplus://offline/ref=01586D4B2C59AAF8E9E3A2AD6B81750997A28082590EE76B6DB0FDAEA619537070C2D7C6766A74D4BC3882CA9BE9173003031AA8F41681C0mBh0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5CE6-A747-4303-97F6-46B05BD4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KUMI-14</dc:creator>
  <cp:lastModifiedBy>Иванко Екатерина Евгеньевна</cp:lastModifiedBy>
  <cp:revision>2</cp:revision>
  <cp:lastPrinted>2020-08-17T06:24:00Z</cp:lastPrinted>
  <dcterms:created xsi:type="dcterms:W3CDTF">2022-07-05T10:54:00Z</dcterms:created>
  <dcterms:modified xsi:type="dcterms:W3CDTF">2022-07-05T10:54:00Z</dcterms:modified>
</cp:coreProperties>
</file>