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7FD9" w:rsidRPr="00A42A06" w:rsidRDefault="00B37FD9" w:rsidP="00B37FD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6"/>
          <w:szCs w:val="26"/>
        </w:rPr>
      </w:pPr>
      <w:bookmarkStart w:id="0" w:name="_GoBack"/>
      <w:r w:rsidRPr="00A42A06">
        <w:rPr>
          <w:rFonts w:ascii="Times New Roman" w:hAnsi="Times New Roman"/>
          <w:sz w:val="26"/>
          <w:szCs w:val="26"/>
        </w:rPr>
        <w:t xml:space="preserve">Проект постановления администрации города разработан </w:t>
      </w:r>
    </w:p>
    <w:p w:rsidR="00B37FD9" w:rsidRPr="00A42A06" w:rsidRDefault="00B37FD9" w:rsidP="00B37FD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6"/>
          <w:szCs w:val="26"/>
        </w:rPr>
      </w:pPr>
      <w:r w:rsidRPr="00A42A06">
        <w:rPr>
          <w:rFonts w:ascii="Times New Roman" w:hAnsi="Times New Roman"/>
          <w:sz w:val="26"/>
          <w:szCs w:val="26"/>
        </w:rPr>
        <w:t>управлением образования администрации города Покачи</w:t>
      </w:r>
    </w:p>
    <w:p w:rsidR="005E1563" w:rsidRPr="00A42A06" w:rsidRDefault="005E1563">
      <w:pPr>
        <w:widowControl w:val="0"/>
        <w:spacing w:after="0" w:line="240" w:lineRule="auto"/>
        <w:ind w:firstLine="540"/>
        <w:jc w:val="center"/>
        <w:rPr>
          <w:rFonts w:ascii="Times New Roman" w:hAnsi="Times New Roman"/>
          <w:sz w:val="26"/>
          <w:szCs w:val="26"/>
        </w:rPr>
      </w:pPr>
    </w:p>
    <w:p w:rsidR="005E1563" w:rsidRPr="00A42A06" w:rsidRDefault="00D734DF">
      <w:pPr>
        <w:widowControl w:val="0"/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A42A06">
        <w:rPr>
          <w:rFonts w:ascii="Times New Roman" w:hAnsi="Times New Roman"/>
          <w:sz w:val="26"/>
          <w:szCs w:val="26"/>
        </w:rPr>
        <w:t>Пояснительная записка</w:t>
      </w:r>
    </w:p>
    <w:p w:rsidR="005E1563" w:rsidRPr="00A42A06" w:rsidRDefault="00D734DF">
      <w:pPr>
        <w:widowControl w:val="0"/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A42A06">
        <w:rPr>
          <w:rFonts w:ascii="Times New Roman" w:hAnsi="Times New Roman"/>
          <w:sz w:val="26"/>
          <w:szCs w:val="26"/>
        </w:rPr>
        <w:t>к проекту постановления администрации города Покачи</w:t>
      </w:r>
    </w:p>
    <w:p w:rsidR="005E1563" w:rsidRPr="00A42A06" w:rsidRDefault="00D734DF">
      <w:pPr>
        <w:widowControl w:val="0"/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A42A06">
        <w:rPr>
          <w:rFonts w:ascii="Times New Roman" w:hAnsi="Times New Roman"/>
          <w:sz w:val="26"/>
          <w:szCs w:val="26"/>
        </w:rPr>
        <w:t>«</w:t>
      </w:r>
      <w:r w:rsidR="00430E30" w:rsidRPr="00A42A06">
        <w:rPr>
          <w:rFonts w:ascii="Times New Roman" w:hAnsi="Times New Roman"/>
          <w:sz w:val="26"/>
          <w:szCs w:val="26"/>
        </w:rPr>
        <w:t xml:space="preserve">О признании </w:t>
      </w:r>
      <w:proofErr w:type="gramStart"/>
      <w:r w:rsidR="00430E30" w:rsidRPr="00A42A06">
        <w:rPr>
          <w:rFonts w:ascii="Times New Roman" w:hAnsi="Times New Roman"/>
          <w:sz w:val="26"/>
          <w:szCs w:val="26"/>
        </w:rPr>
        <w:t>утратившими</w:t>
      </w:r>
      <w:proofErr w:type="gramEnd"/>
      <w:r w:rsidR="00430E30" w:rsidRPr="00A42A06">
        <w:rPr>
          <w:rFonts w:ascii="Times New Roman" w:hAnsi="Times New Roman"/>
          <w:sz w:val="26"/>
          <w:szCs w:val="26"/>
        </w:rPr>
        <w:t xml:space="preserve"> силу некоторых постановлений администрации города Покачи</w:t>
      </w:r>
      <w:r w:rsidR="009B4F2C" w:rsidRPr="00A42A06">
        <w:rPr>
          <w:rFonts w:ascii="Times New Roman" w:hAnsi="Times New Roman"/>
          <w:sz w:val="26"/>
          <w:szCs w:val="26"/>
        </w:rPr>
        <w:t xml:space="preserve"> (</w:t>
      </w:r>
      <w:r w:rsidR="003B09C8" w:rsidRPr="00A42A06">
        <w:rPr>
          <w:rFonts w:ascii="Times New Roman" w:hAnsi="Times New Roman"/>
          <w:sz w:val="26"/>
          <w:szCs w:val="26"/>
        </w:rPr>
        <w:t>от 23.10.2024 №959, от 27.12.2024 №1196, от 13.03.2025 №209, от 13.03.2025 №210</w:t>
      </w:r>
      <w:r w:rsidR="009B4F2C" w:rsidRPr="00A42A06">
        <w:rPr>
          <w:rFonts w:ascii="Times New Roman" w:hAnsi="Times New Roman"/>
          <w:sz w:val="26"/>
          <w:szCs w:val="26"/>
        </w:rPr>
        <w:t>)</w:t>
      </w:r>
      <w:r w:rsidRPr="00A42A06">
        <w:rPr>
          <w:rFonts w:ascii="Times New Roman" w:hAnsi="Times New Roman"/>
          <w:sz w:val="26"/>
          <w:szCs w:val="26"/>
        </w:rPr>
        <w:t xml:space="preserve">» </w:t>
      </w:r>
    </w:p>
    <w:p w:rsidR="005E1563" w:rsidRPr="00A42A06" w:rsidRDefault="00D734DF">
      <w:pPr>
        <w:widowControl w:val="0"/>
        <w:spacing w:after="0" w:line="240" w:lineRule="auto"/>
        <w:ind w:firstLine="540"/>
        <w:jc w:val="center"/>
        <w:rPr>
          <w:rFonts w:ascii="Times New Roman" w:hAnsi="Times New Roman"/>
          <w:sz w:val="26"/>
          <w:szCs w:val="26"/>
        </w:rPr>
      </w:pPr>
      <w:r w:rsidRPr="00A42A06">
        <w:rPr>
          <w:rFonts w:ascii="Times New Roman" w:hAnsi="Times New Roman"/>
          <w:sz w:val="26"/>
          <w:szCs w:val="26"/>
        </w:rPr>
        <w:t xml:space="preserve"> </w:t>
      </w:r>
    </w:p>
    <w:p w:rsidR="005E1563" w:rsidRPr="00A42A06" w:rsidRDefault="00D734DF">
      <w:pPr>
        <w:spacing w:after="0" w:line="240" w:lineRule="auto"/>
        <w:ind w:left="30" w:right="30" w:firstLine="679"/>
        <w:jc w:val="both"/>
        <w:rPr>
          <w:rFonts w:ascii="Times New Roman" w:hAnsi="Times New Roman"/>
          <w:sz w:val="26"/>
          <w:szCs w:val="26"/>
        </w:rPr>
      </w:pPr>
      <w:r w:rsidRPr="00A42A06">
        <w:rPr>
          <w:rFonts w:ascii="Times New Roman" w:hAnsi="Times New Roman"/>
          <w:sz w:val="26"/>
          <w:szCs w:val="26"/>
        </w:rPr>
        <w:t xml:space="preserve">Полномочия по принятию постановления администрации города Покачи установлены: </w:t>
      </w:r>
    </w:p>
    <w:p w:rsidR="005E1563" w:rsidRPr="00A42A06" w:rsidRDefault="00D734DF">
      <w:pPr>
        <w:spacing w:after="0" w:line="240" w:lineRule="auto"/>
        <w:ind w:left="30" w:right="30" w:firstLine="678"/>
        <w:jc w:val="both"/>
        <w:rPr>
          <w:rFonts w:ascii="Times New Roman" w:hAnsi="Times New Roman"/>
          <w:sz w:val="26"/>
          <w:szCs w:val="26"/>
        </w:rPr>
      </w:pPr>
      <w:r w:rsidRPr="00A42A06">
        <w:rPr>
          <w:rFonts w:ascii="Times New Roman" w:hAnsi="Times New Roman"/>
          <w:sz w:val="26"/>
          <w:szCs w:val="26"/>
        </w:rPr>
        <w:t>1</w:t>
      </w:r>
      <w:r w:rsidR="00430E30" w:rsidRPr="00A42A06">
        <w:rPr>
          <w:rFonts w:ascii="Times New Roman" w:hAnsi="Times New Roman"/>
          <w:sz w:val="26"/>
          <w:szCs w:val="26"/>
        </w:rPr>
        <w:t>)</w:t>
      </w:r>
      <w:r w:rsidR="00430E30" w:rsidRPr="00A42A06">
        <w:rPr>
          <w:sz w:val="26"/>
          <w:szCs w:val="26"/>
        </w:rPr>
        <w:t xml:space="preserve"> </w:t>
      </w:r>
      <w:r w:rsidR="008C4771" w:rsidRPr="00A42A06">
        <w:rPr>
          <w:rFonts w:ascii="Times New Roman" w:hAnsi="Times New Roman"/>
          <w:sz w:val="26"/>
          <w:szCs w:val="26"/>
        </w:rPr>
        <w:t>частями 2, 3, 8 статьи 20 Порядка внесения и юридико-технического оформления проектов муниципальных правовых актов и муниципальных правовых актов главы города Покачи и администрации города Покачи, утвержденного постановлением администрации города Покачи от 03.07.2023 №527 (далее – Порядок).</w:t>
      </w:r>
    </w:p>
    <w:p w:rsidR="001119F9" w:rsidRPr="00A42A06" w:rsidRDefault="001119F9" w:rsidP="00430E30">
      <w:pPr>
        <w:spacing w:after="0" w:line="240" w:lineRule="auto"/>
        <w:ind w:left="30" w:right="30" w:firstLine="678"/>
        <w:jc w:val="both"/>
        <w:rPr>
          <w:rFonts w:ascii="Times New Roman" w:hAnsi="Times New Roman"/>
          <w:sz w:val="26"/>
          <w:szCs w:val="26"/>
        </w:rPr>
      </w:pPr>
      <w:r w:rsidRPr="00A42A06">
        <w:rPr>
          <w:rFonts w:ascii="Times New Roman" w:hAnsi="Times New Roman"/>
          <w:sz w:val="26"/>
          <w:szCs w:val="26"/>
        </w:rPr>
        <w:t>Необходимость признать утратившим силу следующие постановления администрации города Покачи:</w:t>
      </w:r>
    </w:p>
    <w:p w:rsidR="003B09C8" w:rsidRPr="00A42A06" w:rsidRDefault="00430E30" w:rsidP="00430E30">
      <w:pPr>
        <w:spacing w:after="0" w:line="240" w:lineRule="auto"/>
        <w:ind w:left="30" w:right="30" w:firstLine="678"/>
        <w:jc w:val="both"/>
        <w:rPr>
          <w:rFonts w:ascii="Times New Roman" w:hAnsi="Times New Roman"/>
          <w:sz w:val="26"/>
          <w:szCs w:val="26"/>
        </w:rPr>
      </w:pPr>
      <w:r w:rsidRPr="00A42A06">
        <w:rPr>
          <w:rFonts w:ascii="Times New Roman" w:hAnsi="Times New Roman"/>
          <w:sz w:val="26"/>
          <w:szCs w:val="26"/>
        </w:rPr>
        <w:t>а)</w:t>
      </w:r>
      <w:r w:rsidR="001066D8" w:rsidRPr="00A42A06">
        <w:rPr>
          <w:rFonts w:ascii="Times New Roman" w:hAnsi="Times New Roman"/>
          <w:sz w:val="26"/>
          <w:szCs w:val="26"/>
        </w:rPr>
        <w:t xml:space="preserve"> </w:t>
      </w:r>
      <w:r w:rsidR="003B09C8" w:rsidRPr="00A42A06">
        <w:rPr>
          <w:rFonts w:ascii="Times New Roman" w:hAnsi="Times New Roman"/>
          <w:sz w:val="26"/>
          <w:szCs w:val="26"/>
        </w:rPr>
        <w:t>от 23.10.2024 №959 «О внесении изменений в муниципальную программу «Организация отдыха детей города Покачи в каникулярное время», утвержденную постановлением администрации города Покачи от 12.10.2018 №1007»;</w:t>
      </w:r>
    </w:p>
    <w:p w:rsidR="003B09C8" w:rsidRPr="00A42A06" w:rsidRDefault="00430E30" w:rsidP="00430E30">
      <w:pPr>
        <w:spacing w:after="0" w:line="240" w:lineRule="auto"/>
        <w:ind w:left="30" w:right="30" w:firstLine="678"/>
        <w:jc w:val="both"/>
        <w:rPr>
          <w:rFonts w:ascii="Times New Roman" w:hAnsi="Times New Roman"/>
          <w:sz w:val="26"/>
          <w:szCs w:val="26"/>
        </w:rPr>
      </w:pPr>
      <w:r w:rsidRPr="00A42A06">
        <w:rPr>
          <w:rFonts w:ascii="Times New Roman" w:hAnsi="Times New Roman"/>
          <w:sz w:val="26"/>
          <w:szCs w:val="26"/>
        </w:rPr>
        <w:t xml:space="preserve">б) </w:t>
      </w:r>
      <w:r w:rsidR="003B09C8" w:rsidRPr="00A42A06">
        <w:rPr>
          <w:rFonts w:ascii="Times New Roman" w:hAnsi="Times New Roman"/>
          <w:sz w:val="26"/>
          <w:szCs w:val="26"/>
        </w:rPr>
        <w:t>от 27.12.2024 №1196 «О внесении изменений в муниципальную программу «Организация отдыха детей города Покачи в каникулярное время», утвержденную постановлением администрации города Покачи от 12.10.2018 №1007»;</w:t>
      </w:r>
    </w:p>
    <w:p w:rsidR="00B37FD9" w:rsidRPr="00A42A06" w:rsidRDefault="001066D8" w:rsidP="00430E30">
      <w:pPr>
        <w:spacing w:after="0" w:line="240" w:lineRule="auto"/>
        <w:ind w:left="30" w:right="30" w:firstLine="678"/>
        <w:jc w:val="both"/>
        <w:rPr>
          <w:rFonts w:ascii="Times New Roman" w:hAnsi="Times New Roman"/>
          <w:sz w:val="26"/>
          <w:szCs w:val="26"/>
        </w:rPr>
      </w:pPr>
      <w:r w:rsidRPr="00A42A06">
        <w:rPr>
          <w:rFonts w:ascii="Times New Roman" w:hAnsi="Times New Roman"/>
          <w:sz w:val="26"/>
          <w:szCs w:val="26"/>
        </w:rPr>
        <w:t>в</w:t>
      </w:r>
      <w:r w:rsidR="00430E30" w:rsidRPr="00A42A06">
        <w:rPr>
          <w:rFonts w:ascii="Times New Roman" w:hAnsi="Times New Roman"/>
          <w:sz w:val="26"/>
          <w:szCs w:val="26"/>
        </w:rPr>
        <w:t xml:space="preserve">) </w:t>
      </w:r>
      <w:r w:rsidR="00B37FD9" w:rsidRPr="00A42A06">
        <w:rPr>
          <w:rFonts w:ascii="Times New Roman" w:hAnsi="Times New Roman"/>
          <w:sz w:val="26"/>
          <w:szCs w:val="26"/>
        </w:rPr>
        <w:t>от 13.03.2025 №209 «О внесении изменений в муниципальную программу «Организация отдыха детей города Покачи в каникулярное время», утвержденную постановлением администрации города Покачи от 12.10.2018 №1007»;</w:t>
      </w:r>
    </w:p>
    <w:p w:rsidR="00B37FD9" w:rsidRPr="00A42A06" w:rsidRDefault="001066D8" w:rsidP="001066D8">
      <w:pPr>
        <w:spacing w:after="0" w:line="240" w:lineRule="auto"/>
        <w:ind w:left="30" w:right="30" w:firstLine="678"/>
        <w:jc w:val="both"/>
        <w:rPr>
          <w:rFonts w:ascii="Times New Roman" w:hAnsi="Times New Roman"/>
          <w:sz w:val="26"/>
          <w:szCs w:val="26"/>
        </w:rPr>
      </w:pPr>
      <w:r w:rsidRPr="00A42A06">
        <w:rPr>
          <w:rFonts w:ascii="Times New Roman" w:hAnsi="Times New Roman"/>
          <w:sz w:val="26"/>
          <w:szCs w:val="26"/>
        </w:rPr>
        <w:t>г</w:t>
      </w:r>
      <w:r w:rsidR="00430E30" w:rsidRPr="00A42A06">
        <w:rPr>
          <w:rFonts w:ascii="Times New Roman" w:hAnsi="Times New Roman"/>
          <w:sz w:val="26"/>
          <w:szCs w:val="26"/>
        </w:rPr>
        <w:t xml:space="preserve">) </w:t>
      </w:r>
      <w:r w:rsidR="00B37FD9" w:rsidRPr="00A42A06">
        <w:rPr>
          <w:rFonts w:ascii="Times New Roman" w:hAnsi="Times New Roman"/>
          <w:sz w:val="26"/>
          <w:szCs w:val="26"/>
        </w:rPr>
        <w:t>от 13.03.2025 №210 «О внесении изменений в муниципальную программу «Организация отдыха детей города Покачи в каникулярное время», утвержденную постановлением администрации города Покачи от 12.10.2018 №1007»,</w:t>
      </w:r>
    </w:p>
    <w:p w:rsidR="001066D8" w:rsidRPr="00A42A06" w:rsidRDefault="001066D8" w:rsidP="001066D8">
      <w:pPr>
        <w:spacing w:after="0" w:line="240" w:lineRule="auto"/>
        <w:ind w:left="30" w:right="30" w:firstLine="678"/>
        <w:jc w:val="both"/>
        <w:rPr>
          <w:rFonts w:ascii="Times New Roman" w:hAnsi="Times New Roman"/>
          <w:sz w:val="26"/>
          <w:szCs w:val="26"/>
        </w:rPr>
      </w:pPr>
      <w:proofErr w:type="gramStart"/>
      <w:r w:rsidRPr="00A42A06">
        <w:rPr>
          <w:rFonts w:ascii="Times New Roman" w:hAnsi="Times New Roman"/>
          <w:sz w:val="26"/>
          <w:szCs w:val="26"/>
        </w:rPr>
        <w:t>связана</w:t>
      </w:r>
      <w:proofErr w:type="gramEnd"/>
      <w:r w:rsidRPr="00A42A06">
        <w:rPr>
          <w:rFonts w:ascii="Times New Roman" w:hAnsi="Times New Roman"/>
          <w:sz w:val="26"/>
          <w:szCs w:val="26"/>
        </w:rPr>
        <w:t xml:space="preserve"> с тем, что:</w:t>
      </w:r>
    </w:p>
    <w:p w:rsidR="001066D8" w:rsidRPr="00A42A06" w:rsidRDefault="001066D8" w:rsidP="001066D8">
      <w:pPr>
        <w:spacing w:after="0" w:line="240" w:lineRule="auto"/>
        <w:ind w:left="30" w:right="30" w:firstLine="678"/>
        <w:jc w:val="both"/>
        <w:rPr>
          <w:rFonts w:ascii="Times New Roman" w:hAnsi="Times New Roman"/>
          <w:sz w:val="26"/>
          <w:szCs w:val="26"/>
        </w:rPr>
      </w:pPr>
      <w:proofErr w:type="gramStart"/>
      <w:r w:rsidRPr="00A42A06">
        <w:rPr>
          <w:rFonts w:ascii="Times New Roman" w:hAnsi="Times New Roman"/>
          <w:sz w:val="26"/>
          <w:szCs w:val="26"/>
        </w:rPr>
        <w:t>1) согласно абзац</w:t>
      </w:r>
      <w:r w:rsidR="000C3306" w:rsidRPr="00A42A06">
        <w:rPr>
          <w:rFonts w:ascii="Times New Roman" w:hAnsi="Times New Roman"/>
          <w:sz w:val="26"/>
          <w:szCs w:val="26"/>
        </w:rPr>
        <w:t>у</w:t>
      </w:r>
      <w:r w:rsidRPr="00A42A06">
        <w:rPr>
          <w:rFonts w:ascii="Times New Roman" w:hAnsi="Times New Roman"/>
          <w:sz w:val="26"/>
          <w:szCs w:val="26"/>
        </w:rPr>
        <w:t xml:space="preserve"> второ</w:t>
      </w:r>
      <w:r w:rsidR="000C3306" w:rsidRPr="00A42A06">
        <w:rPr>
          <w:rFonts w:ascii="Times New Roman" w:hAnsi="Times New Roman"/>
          <w:sz w:val="26"/>
          <w:szCs w:val="26"/>
        </w:rPr>
        <w:t>му</w:t>
      </w:r>
      <w:r w:rsidRPr="00A42A06">
        <w:rPr>
          <w:rFonts w:ascii="Times New Roman" w:hAnsi="Times New Roman"/>
          <w:sz w:val="26"/>
          <w:szCs w:val="26"/>
        </w:rPr>
        <w:t xml:space="preserve"> части 8 статьи 20 Порядка - следует включать не только нормативные правовые акты, которые действовали до принятия нового нормативного правового акта, но также нормативные правовые акты по данному вопросу, которые ранее фактически утратили силу (т.е. являются «</w:t>
      </w:r>
      <w:proofErr w:type="spellStart"/>
      <w:r w:rsidRPr="00A42A06">
        <w:rPr>
          <w:rFonts w:ascii="Times New Roman" w:hAnsi="Times New Roman"/>
          <w:sz w:val="26"/>
          <w:szCs w:val="26"/>
        </w:rPr>
        <w:t>ФУСами</w:t>
      </w:r>
      <w:proofErr w:type="spellEnd"/>
      <w:r w:rsidRPr="00A42A06">
        <w:rPr>
          <w:rFonts w:ascii="Times New Roman" w:hAnsi="Times New Roman"/>
          <w:sz w:val="26"/>
          <w:szCs w:val="26"/>
        </w:rPr>
        <w:t>») либо поглощены последующими нормативными правовыми актами, но не были признаны утратившими силу в установленном порядке;</w:t>
      </w:r>
      <w:proofErr w:type="gramEnd"/>
    </w:p>
    <w:p w:rsidR="001066D8" w:rsidRPr="00A42A06" w:rsidRDefault="001066D8" w:rsidP="001066D8">
      <w:pPr>
        <w:spacing w:after="0" w:line="240" w:lineRule="auto"/>
        <w:ind w:left="30" w:right="30" w:firstLine="678"/>
        <w:jc w:val="both"/>
        <w:rPr>
          <w:rFonts w:ascii="Times New Roman" w:hAnsi="Times New Roman"/>
          <w:sz w:val="26"/>
          <w:szCs w:val="26"/>
        </w:rPr>
      </w:pPr>
      <w:r w:rsidRPr="00A42A06">
        <w:rPr>
          <w:rFonts w:ascii="Times New Roman" w:hAnsi="Times New Roman"/>
          <w:sz w:val="26"/>
          <w:szCs w:val="26"/>
        </w:rPr>
        <w:t xml:space="preserve">2) согласно </w:t>
      </w:r>
      <w:r w:rsidR="000C3306" w:rsidRPr="00A42A06">
        <w:rPr>
          <w:rFonts w:ascii="Times New Roman" w:hAnsi="Times New Roman"/>
          <w:sz w:val="26"/>
          <w:szCs w:val="26"/>
        </w:rPr>
        <w:t>письму</w:t>
      </w:r>
      <w:r w:rsidRPr="00A42A06">
        <w:rPr>
          <w:rFonts w:ascii="Times New Roman" w:hAnsi="Times New Roman"/>
          <w:sz w:val="26"/>
          <w:szCs w:val="26"/>
        </w:rPr>
        <w:t xml:space="preserve"> Аппарата Губернатора, Правительства ХМАО-Югры Управление государственной регистрации нормативных правовых актов от 24.12.2024 №01.03-О-981.</w:t>
      </w:r>
    </w:p>
    <w:p w:rsidR="005E1563" w:rsidRPr="00A42A06" w:rsidRDefault="00D734DF">
      <w:pPr>
        <w:widowControl w:val="0"/>
        <w:spacing w:after="0" w:line="240" w:lineRule="auto"/>
        <w:ind w:firstLine="708"/>
        <w:jc w:val="both"/>
        <w:outlineLvl w:val="2"/>
        <w:rPr>
          <w:rFonts w:ascii="Times New Roman" w:hAnsi="Times New Roman"/>
          <w:color w:val="000000" w:themeColor="text1"/>
          <w:sz w:val="26"/>
          <w:szCs w:val="26"/>
        </w:rPr>
      </w:pPr>
      <w:r w:rsidRPr="00A42A06">
        <w:rPr>
          <w:rFonts w:ascii="Times New Roman" w:hAnsi="Times New Roman"/>
          <w:color w:val="000000" w:themeColor="text1"/>
          <w:sz w:val="26"/>
          <w:szCs w:val="26"/>
        </w:rPr>
        <w:t>Реализация проекта будет осуществляться в пределах бюджетных ассигнований, предусмотренных бюджетом города Покачи, на соответствующий финансовый год и на плановый период.</w:t>
      </w:r>
    </w:p>
    <w:p w:rsidR="005E1563" w:rsidRPr="00A42A06" w:rsidRDefault="00D734DF">
      <w:pPr>
        <w:widowControl w:val="0"/>
        <w:spacing w:after="0" w:line="240" w:lineRule="auto"/>
        <w:ind w:firstLine="708"/>
        <w:jc w:val="both"/>
        <w:outlineLvl w:val="2"/>
        <w:rPr>
          <w:rFonts w:ascii="Times New Roman" w:hAnsi="Times New Roman"/>
          <w:color w:val="000000" w:themeColor="text1"/>
          <w:sz w:val="26"/>
          <w:szCs w:val="26"/>
        </w:rPr>
      </w:pPr>
      <w:r w:rsidRPr="00A42A06">
        <w:rPr>
          <w:rFonts w:ascii="Times New Roman" w:hAnsi="Times New Roman"/>
          <w:color w:val="000000" w:themeColor="text1"/>
          <w:sz w:val="26"/>
          <w:szCs w:val="26"/>
        </w:rPr>
        <w:t>В связи с принятием настоящего постановления не возникнет необходимости в разработке и принятии новых муниципальных правовых актов города Покачи.</w:t>
      </w:r>
    </w:p>
    <w:p w:rsidR="005E1563" w:rsidRPr="00A42A06" w:rsidRDefault="00D734DF">
      <w:pPr>
        <w:widowControl w:val="0"/>
        <w:spacing w:after="0" w:line="240" w:lineRule="auto"/>
        <w:ind w:firstLine="708"/>
        <w:jc w:val="both"/>
        <w:outlineLvl w:val="2"/>
        <w:rPr>
          <w:rFonts w:ascii="Times New Roman" w:hAnsi="Times New Roman"/>
          <w:color w:val="000000" w:themeColor="text1"/>
          <w:sz w:val="26"/>
          <w:szCs w:val="26"/>
        </w:rPr>
      </w:pPr>
      <w:r w:rsidRPr="00A42A06">
        <w:rPr>
          <w:rFonts w:ascii="Times New Roman" w:hAnsi="Times New Roman"/>
          <w:color w:val="000000" w:themeColor="text1"/>
          <w:sz w:val="26"/>
          <w:szCs w:val="26"/>
        </w:rPr>
        <w:t>Утверждение проекта постановления не повлечет за собой признание утратившими силу, отмену, разработку, внесение изменений в иные МПА города Покачи.</w:t>
      </w:r>
    </w:p>
    <w:p w:rsidR="005E1563" w:rsidRPr="00A42A06" w:rsidRDefault="00D734D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proofErr w:type="gramStart"/>
      <w:r w:rsidRPr="00A42A06">
        <w:rPr>
          <w:rFonts w:ascii="Times New Roman" w:hAnsi="Times New Roman"/>
          <w:color w:val="000000" w:themeColor="text1"/>
          <w:sz w:val="26"/>
          <w:szCs w:val="26"/>
        </w:rPr>
        <w:lastRenderedPageBreak/>
        <w:t>Необходимость в проведении оценки регулирующего воздействия отсутствует, поскольку в проекте отсутствуют положения, установленные частью 5 статьи 1 Порядка проведения оценки регулирующего воздействия проектов муниципальных нормативных правовых актов, экспертизы и оценки фактического воздействия муниципальных нормативных правовых актов, затрагивающих вопросы осуществления предпринимательской и инвестиционной деятельности в администрации города Покачи, утвержденного постановлением администрации города Покачи от 30.10.2023 № 860.</w:t>
      </w:r>
      <w:proofErr w:type="gramEnd"/>
    </w:p>
    <w:bookmarkEnd w:id="0"/>
    <w:p w:rsidR="005E1563" w:rsidRDefault="005E156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5E1563" w:rsidRDefault="005E156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10085" w:type="dxa"/>
        <w:tblLook w:val="04A0" w:firstRow="1" w:lastRow="0" w:firstColumn="1" w:lastColumn="0" w:noHBand="0" w:noVBand="1"/>
      </w:tblPr>
      <w:tblGrid>
        <w:gridCol w:w="5098"/>
        <w:gridCol w:w="2565"/>
        <w:gridCol w:w="2422"/>
      </w:tblGrid>
      <w:tr w:rsidR="009F6BEA" w:rsidRPr="00FC2F51" w:rsidTr="002D7F7F">
        <w:trPr>
          <w:trHeight w:val="1107"/>
        </w:trPr>
        <w:tc>
          <w:tcPr>
            <w:tcW w:w="5098" w:type="dxa"/>
            <w:shd w:val="clear" w:color="auto" w:fill="auto"/>
          </w:tcPr>
          <w:p w:rsidR="009F6BEA" w:rsidRDefault="009F6BEA" w:rsidP="002D7F7F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bookmarkStart w:id="1" w:name="OLE_LINK1"/>
            <w:bookmarkStart w:id="2" w:name="OLE_LINK2"/>
            <w:bookmarkStart w:id="3" w:name="OLE_LINK3"/>
          </w:p>
          <w:p w:rsidR="009F6BEA" w:rsidRPr="004650D9" w:rsidRDefault="009F6BEA" w:rsidP="002D7F7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650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Начальник управления образования</w:t>
            </w:r>
          </w:p>
          <w:p w:rsidR="009F6BEA" w:rsidRPr="00FC2F51" w:rsidRDefault="009F6BEA" w:rsidP="002D7F7F">
            <w:pPr>
              <w:tabs>
                <w:tab w:val="left" w:pos="5988"/>
              </w:tabs>
              <w:rPr>
                <w:rFonts w:asciiTheme="minorHAnsi" w:eastAsiaTheme="minorHAnsi" w:hAnsiTheme="minorHAnsi" w:cstheme="minorBidi"/>
                <w:sz w:val="28"/>
                <w:szCs w:val="28"/>
              </w:rPr>
            </w:pPr>
            <w:r w:rsidRPr="004650D9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администрации города Покачи</w:t>
            </w:r>
          </w:p>
        </w:tc>
        <w:tc>
          <w:tcPr>
            <w:tcW w:w="2565" w:type="dxa"/>
            <w:shd w:val="clear" w:color="auto" w:fill="auto"/>
          </w:tcPr>
          <w:p w:rsidR="009F6BEA" w:rsidRDefault="009F6BEA" w:rsidP="002D7F7F">
            <w:pPr>
              <w:tabs>
                <w:tab w:val="left" w:pos="5988"/>
              </w:tabs>
              <w:rPr>
                <w:rFonts w:asciiTheme="minorHAnsi" w:eastAsiaTheme="minorHAnsi" w:hAnsiTheme="minorHAnsi" w:cstheme="minorBidi"/>
                <w:sz w:val="28"/>
                <w:szCs w:val="28"/>
              </w:rPr>
            </w:pPr>
          </w:p>
          <w:p w:rsidR="009F6BEA" w:rsidRPr="00FC2F51" w:rsidRDefault="009F6BEA" w:rsidP="002D7F7F">
            <w:pPr>
              <w:tabs>
                <w:tab w:val="left" w:pos="5988"/>
              </w:tabs>
              <w:rPr>
                <w:rFonts w:asciiTheme="minorHAnsi" w:eastAsiaTheme="minorHAnsi" w:hAnsiTheme="minorHAnsi" w:cstheme="minorBidi"/>
                <w:sz w:val="28"/>
                <w:szCs w:val="28"/>
              </w:rPr>
            </w:pPr>
            <w:r w:rsidRPr="00FC2F51">
              <w:rPr>
                <w:rFonts w:asciiTheme="minorHAnsi" w:eastAsiaTheme="minorHAnsi" w:hAnsiTheme="minorHAnsi" w:cstheme="minorBidi"/>
                <w:noProof/>
                <w:sz w:val="28"/>
                <w:szCs w:val="28"/>
                <w:lang w:eastAsia="ru-RU"/>
              </w:rPr>
              <w:drawing>
                <wp:anchor distT="0" distB="0" distL="0" distR="0" simplePos="0" relativeHeight="251659264" behindDoc="1" locked="0" layoutInCell="1" allowOverlap="1" wp14:anchorId="0888C35C" wp14:editId="01BB62E3">
                  <wp:simplePos x="0" y="0"/>
                  <wp:positionH relativeFrom="column">
                    <wp:posOffset>177165</wp:posOffset>
                  </wp:positionH>
                  <wp:positionV relativeFrom="paragraph">
                    <wp:posOffset>-5715</wp:posOffset>
                  </wp:positionV>
                  <wp:extent cx="1122680" cy="629285"/>
                  <wp:effectExtent l="0" t="0" r="1270" b="0"/>
                  <wp:wrapThrough wrapText="bothSides">
                    <wp:wrapPolygon edited="0">
                      <wp:start x="0" y="0"/>
                      <wp:lineTo x="0" y="20924"/>
                      <wp:lineTo x="21258" y="20924"/>
                      <wp:lineTo x="21258" y="0"/>
                      <wp:lineTo x="0" y="0"/>
                    </wp:wrapPolygon>
                  </wp:wrapThrough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lum bright="-20000" contrast="4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22680" cy="62928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422" w:type="dxa"/>
            <w:shd w:val="clear" w:color="auto" w:fill="auto"/>
          </w:tcPr>
          <w:p w:rsidR="009F6BEA" w:rsidRDefault="009F6BEA" w:rsidP="002D7F7F">
            <w:pPr>
              <w:tabs>
                <w:tab w:val="left" w:pos="5988"/>
              </w:tabs>
              <w:rPr>
                <w:rFonts w:ascii="Times New Roman" w:eastAsia="Times New Roman" w:hAnsi="Times New Roman" w:cstheme="minorBidi"/>
                <w:b/>
                <w:sz w:val="28"/>
                <w:szCs w:val="28"/>
              </w:rPr>
            </w:pPr>
          </w:p>
          <w:p w:rsidR="009F6BEA" w:rsidRPr="004650D9" w:rsidRDefault="009F6BEA" w:rsidP="002D7F7F">
            <w:pPr>
              <w:tabs>
                <w:tab w:val="left" w:pos="5988"/>
              </w:tabs>
              <w:rPr>
                <w:rFonts w:ascii="Times New Roman" w:eastAsia="Times New Roman" w:hAnsi="Times New Roman" w:cstheme="minorBidi"/>
                <w:sz w:val="24"/>
                <w:szCs w:val="24"/>
              </w:rPr>
            </w:pPr>
            <w:r w:rsidRPr="004650D9">
              <w:rPr>
                <w:rFonts w:ascii="Times New Roman" w:eastAsia="Times New Roman" w:hAnsi="Times New Roman" w:cstheme="minorBidi"/>
                <w:sz w:val="24"/>
                <w:szCs w:val="24"/>
              </w:rPr>
              <w:t>Л.П. Черипенко</w:t>
            </w:r>
          </w:p>
          <w:p w:rsidR="009F6BEA" w:rsidRPr="00355D3B" w:rsidRDefault="009F6BEA" w:rsidP="002D7F7F">
            <w:pPr>
              <w:tabs>
                <w:tab w:val="left" w:pos="5988"/>
              </w:tabs>
              <w:rPr>
                <w:rFonts w:asciiTheme="minorHAnsi" w:eastAsiaTheme="minorHAnsi" w:hAnsiTheme="minorHAnsi" w:cstheme="minorBidi"/>
                <w:sz w:val="26"/>
                <w:szCs w:val="26"/>
              </w:rPr>
            </w:pPr>
          </w:p>
        </w:tc>
      </w:tr>
      <w:bookmarkEnd w:id="1"/>
      <w:bookmarkEnd w:id="2"/>
      <w:bookmarkEnd w:id="3"/>
    </w:tbl>
    <w:p w:rsidR="005E1563" w:rsidRDefault="005E1563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sectPr w:rsidR="005E1563">
      <w:headerReference w:type="default" r:id="rId10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00000001" w15:done="0"/>
  <w15:commentEx w15:paraId="00000002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587C51F8" w16cex:dateUtc="2025-01-14T09:13:27Z"/>
  <w16cex:commentExtensible w16cex:durableId="479CECBA" w16cex:dateUtc="2025-01-14T09:12:40Z"/>
</w16cex:commentsExtensible>
</file>

<file path=word/commentsIds.xml><?xml version="1.0" encoding="utf-8"?>
<w16cid:commentsIds xmlns:mc="http://schemas.openxmlformats.org/markup-compatibility/2006" xmlns:w16cid="http://schemas.microsoft.com/office/word/2016/wordml/cid" mc:Ignorable="w16cid">
  <w16cid:commentId w16cid:paraId="00000001" w16cid:durableId="587C51F8"/>
  <w16cid:commentId w16cid:paraId="00000002" w16cid:durableId="479CECBA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2E67" w:rsidRDefault="00CC2E67">
      <w:pPr>
        <w:spacing w:after="0" w:line="240" w:lineRule="auto"/>
      </w:pPr>
      <w:r>
        <w:separator/>
      </w:r>
    </w:p>
  </w:endnote>
  <w:endnote w:type="continuationSeparator" w:id="0">
    <w:p w:rsidR="00CC2E67" w:rsidRDefault="00CC2E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2E67" w:rsidRDefault="00CC2E67">
      <w:pPr>
        <w:spacing w:after="0" w:line="240" w:lineRule="auto"/>
      </w:pPr>
      <w:r>
        <w:separator/>
      </w:r>
    </w:p>
  </w:footnote>
  <w:footnote w:type="continuationSeparator" w:id="0">
    <w:p w:rsidR="00CC2E67" w:rsidRDefault="00CC2E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0847170"/>
      <w:docPartObj>
        <w:docPartGallery w:val="Page Numbers (Top of Page)"/>
        <w:docPartUnique/>
      </w:docPartObj>
    </w:sdtPr>
    <w:sdtEndPr/>
    <w:sdtContent>
      <w:p w:rsidR="00430E30" w:rsidRDefault="00430E30">
        <w:pPr>
          <w:pStyle w:val="afc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42A06">
          <w:rPr>
            <w:noProof/>
          </w:rPr>
          <w:t>2</w:t>
        </w:r>
        <w:r>
          <w:fldChar w:fldCharType="end"/>
        </w:r>
      </w:p>
    </w:sdtContent>
  </w:sdt>
  <w:p w:rsidR="00430E30" w:rsidRDefault="00430E30">
    <w:pPr>
      <w:pStyle w:val="af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BE0A21"/>
    <w:multiLevelType w:val="hybridMultilevel"/>
    <w:tmpl w:val="98AC88E8"/>
    <w:lvl w:ilvl="0" w:tplc="A59822C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 w:tplc="81A07E4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 w:tplc="75281A0E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 w:tplc="D722E9F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 w:tplc="7A429AA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 w:tplc="6F1CED6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 w:tplc="3F32C77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 w:tplc="E814CF0E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 w:tplc="F5F427C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KPU-4">
    <w15:presenceInfo w15:providerId="Teamlab" w15:userId="KPU-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1563"/>
    <w:rsid w:val="000C3306"/>
    <w:rsid w:val="001066D8"/>
    <w:rsid w:val="001119F9"/>
    <w:rsid w:val="00117AC1"/>
    <w:rsid w:val="003B09C8"/>
    <w:rsid w:val="003E152A"/>
    <w:rsid w:val="00430E30"/>
    <w:rsid w:val="004650D9"/>
    <w:rsid w:val="004736A8"/>
    <w:rsid w:val="005E1563"/>
    <w:rsid w:val="006A0508"/>
    <w:rsid w:val="008C4771"/>
    <w:rsid w:val="00990CD0"/>
    <w:rsid w:val="009B4F2C"/>
    <w:rsid w:val="009F6BEA"/>
    <w:rsid w:val="00A42A06"/>
    <w:rsid w:val="00AC611B"/>
    <w:rsid w:val="00B37FD9"/>
    <w:rsid w:val="00CC2E67"/>
    <w:rsid w:val="00D734DF"/>
    <w:rsid w:val="00DE2054"/>
    <w:rsid w:val="00F50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qFormat/>
    <w:pPr>
      <w:keepNext/>
      <w:tabs>
        <w:tab w:val="num" w:pos="0"/>
      </w:tabs>
      <w:spacing w:after="0" w:line="240" w:lineRule="auto"/>
      <w:jc w:val="center"/>
      <w:outlineLvl w:val="4"/>
    </w:pPr>
    <w:rPr>
      <w:rFonts w:ascii="Times New Roman" w:eastAsia="Times New Roman" w:hAnsi="Times New Roman"/>
      <w:b/>
      <w:sz w:val="28"/>
      <w:szCs w:val="28"/>
      <w:lang w:eastAsia="ar-SA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9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a">
    <w:name w:val="Hyperlink"/>
    <w:uiPriority w:val="99"/>
    <w:unhideWhenUsed/>
    <w:rPr>
      <w:color w:val="0000FF" w:themeColor="hyperlink"/>
      <w:u w:val="single"/>
    </w:rPr>
  </w:style>
  <w:style w:type="paragraph" w:styleId="ab">
    <w:name w:val="footnote text"/>
    <w:basedOn w:val="a"/>
    <w:link w:val="ac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">
    <w:name w:val="Текст концевой сноски Знак"/>
    <w:link w:val="ae"/>
    <w:uiPriority w:val="99"/>
    <w:rPr>
      <w:sz w:val="20"/>
    </w:rPr>
  </w:style>
  <w:style w:type="character" w:styleId="af0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1">
    <w:name w:val="TOC Heading"/>
    <w:uiPriority w:val="39"/>
    <w:unhideWhenUsed/>
  </w:style>
  <w:style w:type="paragraph" w:styleId="af2">
    <w:name w:val="table of figures"/>
    <w:basedOn w:val="a"/>
    <w:next w:val="a"/>
    <w:uiPriority w:val="99"/>
    <w:unhideWhenUsed/>
    <w:pPr>
      <w:spacing w:after="0"/>
    </w:pPr>
  </w:style>
  <w:style w:type="paragraph" w:customStyle="1" w:styleId="ConsPlusNonformat">
    <w:name w:val="ConsPlusNonformat"/>
    <w:uiPriority w:val="99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pPr>
      <w:widowControl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3">
    <w:name w:val="Balloon Text"/>
    <w:basedOn w:val="a"/>
    <w:link w:val="af4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Pr>
      <w:rFonts w:ascii="Tahoma" w:eastAsia="Calibri" w:hAnsi="Tahoma" w:cs="Tahoma"/>
      <w:sz w:val="16"/>
      <w:szCs w:val="16"/>
    </w:rPr>
  </w:style>
  <w:style w:type="character" w:customStyle="1" w:styleId="50">
    <w:name w:val="Заголовок 5 Знак"/>
    <w:basedOn w:val="a0"/>
    <w:link w:val="5"/>
    <w:rPr>
      <w:rFonts w:ascii="Times New Roman" w:eastAsia="Times New Roman" w:hAnsi="Times New Roman" w:cs="Times New Roman"/>
      <w:b/>
      <w:sz w:val="28"/>
      <w:szCs w:val="28"/>
      <w:lang w:eastAsia="ar-SA"/>
    </w:rPr>
  </w:style>
  <w:style w:type="paragraph" w:customStyle="1" w:styleId="ConsPlusNormal">
    <w:name w:val="ConsPlusNormal"/>
    <w:pPr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styleId="af5">
    <w:name w:val="No Spacing"/>
    <w:uiPriority w:val="1"/>
    <w:qFormat/>
    <w:pPr>
      <w:spacing w:after="0" w:line="240" w:lineRule="auto"/>
    </w:pPr>
    <w:rPr>
      <w:rFonts w:ascii="Calibri" w:eastAsia="Calibri" w:hAnsi="Calibri" w:cs="Times New Roman"/>
    </w:rPr>
  </w:style>
  <w:style w:type="table" w:customStyle="1" w:styleId="12">
    <w:name w:val="Сетка таблицы1"/>
    <w:basedOn w:val="a1"/>
    <w:next w:val="af6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7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8">
    <w:name w:val="annotation text"/>
    <w:basedOn w:val="a"/>
    <w:link w:val="af9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9">
    <w:name w:val="Текст примечания Знак"/>
    <w:basedOn w:val="a0"/>
    <w:link w:val="af8"/>
    <w:uiPriority w:val="99"/>
    <w:semiHidden/>
    <w:rPr>
      <w:rFonts w:ascii="Calibri" w:eastAsia="Calibri" w:hAnsi="Calibri" w:cs="Times New Roman"/>
      <w:sz w:val="20"/>
      <w:szCs w:val="20"/>
    </w:rPr>
  </w:style>
  <w:style w:type="paragraph" w:styleId="afa">
    <w:name w:val="annotation subject"/>
    <w:basedOn w:val="af8"/>
    <w:next w:val="af8"/>
    <w:link w:val="afb"/>
    <w:uiPriority w:val="99"/>
    <w:semiHidden/>
    <w:unhideWhenUsed/>
    <w:rPr>
      <w:b/>
      <w:bCs/>
    </w:rPr>
  </w:style>
  <w:style w:type="character" w:customStyle="1" w:styleId="afb">
    <w:name w:val="Тема примечания Знак"/>
    <w:basedOn w:val="af9"/>
    <w:link w:val="afa"/>
    <w:uiPriority w:val="99"/>
    <w:semiHidden/>
    <w:rPr>
      <w:rFonts w:ascii="Calibri" w:eastAsia="Calibri" w:hAnsi="Calibri" w:cs="Times New Roman"/>
      <w:b/>
      <w:bCs/>
      <w:sz w:val="20"/>
      <w:szCs w:val="20"/>
    </w:rPr>
  </w:style>
  <w:style w:type="paragraph" w:styleId="afc">
    <w:name w:val="header"/>
    <w:basedOn w:val="a"/>
    <w:link w:val="afd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d">
    <w:name w:val="Верхний колонтитул Знак"/>
    <w:basedOn w:val="a0"/>
    <w:link w:val="afc"/>
    <w:uiPriority w:val="99"/>
    <w:rPr>
      <w:rFonts w:ascii="Calibri" w:eastAsia="Calibri" w:hAnsi="Calibri" w:cs="Times New Roman"/>
    </w:rPr>
  </w:style>
  <w:style w:type="paragraph" w:styleId="afe">
    <w:name w:val="footer"/>
    <w:basedOn w:val="a"/>
    <w:link w:val="aff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">
    <w:name w:val="Нижний колонтитул Знак"/>
    <w:basedOn w:val="a0"/>
    <w:link w:val="afe"/>
    <w:uiPriority w:val="99"/>
    <w:rPr>
      <w:rFonts w:ascii="Calibri" w:eastAsia="Calibri" w:hAnsi="Calibri" w:cs="Times New Roman"/>
    </w:rPr>
  </w:style>
  <w:style w:type="paragraph" w:styleId="aff0">
    <w:name w:val="List Paragraph"/>
    <w:basedOn w:val="a"/>
    <w:link w:val="aff1"/>
    <w:uiPriority w:val="34"/>
    <w:qFormat/>
    <w:pPr>
      <w:ind w:left="720"/>
      <w:contextualSpacing/>
    </w:pPr>
  </w:style>
  <w:style w:type="character" w:customStyle="1" w:styleId="aff1">
    <w:name w:val="Абзац списка Знак"/>
    <w:link w:val="aff0"/>
    <w:uiPriority w:val="34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qFormat/>
    <w:pPr>
      <w:keepNext/>
      <w:tabs>
        <w:tab w:val="num" w:pos="0"/>
      </w:tabs>
      <w:spacing w:after="0" w:line="240" w:lineRule="auto"/>
      <w:jc w:val="center"/>
      <w:outlineLvl w:val="4"/>
    </w:pPr>
    <w:rPr>
      <w:rFonts w:ascii="Times New Roman" w:eastAsia="Times New Roman" w:hAnsi="Times New Roman"/>
      <w:b/>
      <w:sz w:val="28"/>
      <w:szCs w:val="28"/>
      <w:lang w:eastAsia="ar-SA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9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a">
    <w:name w:val="Hyperlink"/>
    <w:uiPriority w:val="99"/>
    <w:unhideWhenUsed/>
    <w:rPr>
      <w:color w:val="0000FF" w:themeColor="hyperlink"/>
      <w:u w:val="single"/>
    </w:rPr>
  </w:style>
  <w:style w:type="paragraph" w:styleId="ab">
    <w:name w:val="footnote text"/>
    <w:basedOn w:val="a"/>
    <w:link w:val="ac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">
    <w:name w:val="Текст концевой сноски Знак"/>
    <w:link w:val="ae"/>
    <w:uiPriority w:val="99"/>
    <w:rPr>
      <w:sz w:val="20"/>
    </w:rPr>
  </w:style>
  <w:style w:type="character" w:styleId="af0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1">
    <w:name w:val="TOC Heading"/>
    <w:uiPriority w:val="39"/>
    <w:unhideWhenUsed/>
  </w:style>
  <w:style w:type="paragraph" w:styleId="af2">
    <w:name w:val="table of figures"/>
    <w:basedOn w:val="a"/>
    <w:next w:val="a"/>
    <w:uiPriority w:val="99"/>
    <w:unhideWhenUsed/>
    <w:pPr>
      <w:spacing w:after="0"/>
    </w:pPr>
  </w:style>
  <w:style w:type="paragraph" w:customStyle="1" w:styleId="ConsPlusNonformat">
    <w:name w:val="ConsPlusNonformat"/>
    <w:uiPriority w:val="99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pPr>
      <w:widowControl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3">
    <w:name w:val="Balloon Text"/>
    <w:basedOn w:val="a"/>
    <w:link w:val="af4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Pr>
      <w:rFonts w:ascii="Tahoma" w:eastAsia="Calibri" w:hAnsi="Tahoma" w:cs="Tahoma"/>
      <w:sz w:val="16"/>
      <w:szCs w:val="16"/>
    </w:rPr>
  </w:style>
  <w:style w:type="character" w:customStyle="1" w:styleId="50">
    <w:name w:val="Заголовок 5 Знак"/>
    <w:basedOn w:val="a0"/>
    <w:link w:val="5"/>
    <w:rPr>
      <w:rFonts w:ascii="Times New Roman" w:eastAsia="Times New Roman" w:hAnsi="Times New Roman" w:cs="Times New Roman"/>
      <w:b/>
      <w:sz w:val="28"/>
      <w:szCs w:val="28"/>
      <w:lang w:eastAsia="ar-SA"/>
    </w:rPr>
  </w:style>
  <w:style w:type="paragraph" w:customStyle="1" w:styleId="ConsPlusNormal">
    <w:name w:val="ConsPlusNormal"/>
    <w:pPr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styleId="af5">
    <w:name w:val="No Spacing"/>
    <w:uiPriority w:val="1"/>
    <w:qFormat/>
    <w:pPr>
      <w:spacing w:after="0" w:line="240" w:lineRule="auto"/>
    </w:pPr>
    <w:rPr>
      <w:rFonts w:ascii="Calibri" w:eastAsia="Calibri" w:hAnsi="Calibri" w:cs="Times New Roman"/>
    </w:rPr>
  </w:style>
  <w:style w:type="table" w:customStyle="1" w:styleId="12">
    <w:name w:val="Сетка таблицы1"/>
    <w:basedOn w:val="a1"/>
    <w:next w:val="af6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7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8">
    <w:name w:val="annotation text"/>
    <w:basedOn w:val="a"/>
    <w:link w:val="af9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9">
    <w:name w:val="Текст примечания Знак"/>
    <w:basedOn w:val="a0"/>
    <w:link w:val="af8"/>
    <w:uiPriority w:val="99"/>
    <w:semiHidden/>
    <w:rPr>
      <w:rFonts w:ascii="Calibri" w:eastAsia="Calibri" w:hAnsi="Calibri" w:cs="Times New Roman"/>
      <w:sz w:val="20"/>
      <w:szCs w:val="20"/>
    </w:rPr>
  </w:style>
  <w:style w:type="paragraph" w:styleId="afa">
    <w:name w:val="annotation subject"/>
    <w:basedOn w:val="af8"/>
    <w:next w:val="af8"/>
    <w:link w:val="afb"/>
    <w:uiPriority w:val="99"/>
    <w:semiHidden/>
    <w:unhideWhenUsed/>
    <w:rPr>
      <w:b/>
      <w:bCs/>
    </w:rPr>
  </w:style>
  <w:style w:type="character" w:customStyle="1" w:styleId="afb">
    <w:name w:val="Тема примечания Знак"/>
    <w:basedOn w:val="af9"/>
    <w:link w:val="afa"/>
    <w:uiPriority w:val="99"/>
    <w:semiHidden/>
    <w:rPr>
      <w:rFonts w:ascii="Calibri" w:eastAsia="Calibri" w:hAnsi="Calibri" w:cs="Times New Roman"/>
      <w:b/>
      <w:bCs/>
      <w:sz w:val="20"/>
      <w:szCs w:val="20"/>
    </w:rPr>
  </w:style>
  <w:style w:type="paragraph" w:styleId="afc">
    <w:name w:val="header"/>
    <w:basedOn w:val="a"/>
    <w:link w:val="afd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d">
    <w:name w:val="Верхний колонтитул Знак"/>
    <w:basedOn w:val="a0"/>
    <w:link w:val="afc"/>
    <w:uiPriority w:val="99"/>
    <w:rPr>
      <w:rFonts w:ascii="Calibri" w:eastAsia="Calibri" w:hAnsi="Calibri" w:cs="Times New Roman"/>
    </w:rPr>
  </w:style>
  <w:style w:type="paragraph" w:styleId="afe">
    <w:name w:val="footer"/>
    <w:basedOn w:val="a"/>
    <w:link w:val="aff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">
    <w:name w:val="Нижний колонтитул Знак"/>
    <w:basedOn w:val="a0"/>
    <w:link w:val="afe"/>
    <w:uiPriority w:val="99"/>
    <w:rPr>
      <w:rFonts w:ascii="Calibri" w:eastAsia="Calibri" w:hAnsi="Calibri" w:cs="Times New Roman"/>
    </w:rPr>
  </w:style>
  <w:style w:type="paragraph" w:styleId="aff0">
    <w:name w:val="List Paragraph"/>
    <w:basedOn w:val="a"/>
    <w:link w:val="aff1"/>
    <w:uiPriority w:val="34"/>
    <w:qFormat/>
    <w:pPr>
      <w:ind w:left="720"/>
      <w:contextualSpacing/>
    </w:pPr>
  </w:style>
  <w:style w:type="character" w:customStyle="1" w:styleId="aff1">
    <w:name w:val="Абзац списка Знак"/>
    <w:link w:val="aff0"/>
    <w:uiPriority w:val="34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8" Type="http://schemas.microsoft.com/office/2018/08/relationships/commentsExtensible" Target="commentsExtensi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17" Type="http://schemas.microsoft.com/office/2016/09/relationships/commentsIds" Target="commentsIds.xml"/><Relationship Id="rId2" Type="http://schemas.openxmlformats.org/officeDocument/2006/relationships/numbering" Target="numbering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microsoft.com/office/2011/relationships/commentsExtended" Target="commentsExtended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5C39C94-599D-4229-BCD0-5B70575169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498</Words>
  <Characters>2842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</Company>
  <LinksUpToDate>false</LinksUpToDate>
  <CharactersWithSpaces>3334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Соколова Наталья Александровна</dc:creator>
  <cp:lastModifiedBy>Москаленко Оксана Петровна</cp:lastModifiedBy>
  <cp:revision>13</cp:revision>
  <cp:lastPrinted>2025-02-07T13:27:00Z</cp:lastPrinted>
  <dcterms:created xsi:type="dcterms:W3CDTF">2025-01-16T13:25:00Z</dcterms:created>
  <dcterms:modified xsi:type="dcterms:W3CDTF">2025-04-03T10:53:00Z</dcterms:modified>
</cp:coreProperties>
</file>