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9D7" w:rsidRDefault="005E06FF">
      <w:pPr>
        <w:jc w:val="center"/>
        <w:rPr>
          <w:rFonts w:eastAsiaTheme="minorEastAsia"/>
        </w:rPr>
      </w:pPr>
      <w:bookmarkStart w:id="0" w:name="_GoBack"/>
      <w:bookmarkEnd w:id="0"/>
      <w:r>
        <w:rPr>
          <w:rFonts w:eastAsiaTheme="minorEastAsi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pt;height:50pt;z-index:251657728;visibility:hidden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517183">
        <w:rPr>
          <w:rFonts w:eastAsiaTheme="minorEastAsia"/>
        </w:rPr>
        <w:object w:dxaOrig="1095" w:dyaOrig="1185">
          <v:shape id="_x0000_i0" o:spid="_x0000_i1025" type="#_x0000_t75" style="width:55.3pt;height:59.35pt;mso-wrap-distance-left:0;mso-wrap-distance-top:0;mso-wrap-distance-right:0;mso-wrap-distance-bottom:0" o:ole="">
            <v:imagedata r:id="rId9" o:title=""/>
            <v:path textboxrect="0,0,0,0"/>
          </v:shape>
          <o:OLEObject Type="Embed" ProgID="Word.Document.12" ShapeID="_x0000_i0" DrawAspect="Content" ObjectID="_1805521150" r:id="rId10"/>
        </w:object>
      </w:r>
    </w:p>
    <w:p w:rsidR="00F839D7" w:rsidRDefault="00517183">
      <w:pPr>
        <w:keepNext/>
        <w:numPr>
          <w:ilvl w:val="3"/>
          <w:numId w:val="0"/>
        </w:numPr>
        <w:tabs>
          <w:tab w:val="left" w:pos="0"/>
          <w:tab w:val="left" w:pos="9720"/>
        </w:tabs>
        <w:spacing w:line="276" w:lineRule="auto"/>
        <w:jc w:val="center"/>
        <w:outlineLvl w:val="3"/>
        <w:rPr>
          <w:rFonts w:eastAsiaTheme="minorEastAsia"/>
          <w:b/>
          <w:bCs/>
          <w:sz w:val="40"/>
          <w:szCs w:val="40"/>
        </w:rPr>
      </w:pPr>
      <w:r>
        <w:rPr>
          <w:rFonts w:eastAsiaTheme="minorEastAsia"/>
          <w:b/>
          <w:bCs/>
          <w:sz w:val="40"/>
          <w:szCs w:val="40"/>
        </w:rPr>
        <w:t>АДМИНИСТРАЦИЯ ГОРОДА ПОКАЧИ</w:t>
      </w:r>
    </w:p>
    <w:p w:rsidR="00F839D7" w:rsidRDefault="00517183">
      <w:pPr>
        <w:keepNext/>
        <w:numPr>
          <w:ilvl w:val="2"/>
          <w:numId w:val="0"/>
        </w:numPr>
        <w:tabs>
          <w:tab w:val="left" w:pos="0"/>
          <w:tab w:val="left" w:pos="9720"/>
        </w:tabs>
        <w:spacing w:line="276" w:lineRule="auto"/>
        <w:jc w:val="center"/>
        <w:outlineLvl w:val="2"/>
        <w:rPr>
          <w:rFonts w:eastAsiaTheme="minorEastAsia"/>
          <w:b/>
          <w:szCs w:val="29"/>
        </w:rPr>
      </w:pPr>
      <w:r>
        <w:rPr>
          <w:rFonts w:eastAsiaTheme="minorEastAsia"/>
          <w:b/>
          <w:szCs w:val="29"/>
        </w:rPr>
        <w:t>ХАНТЫ-МАНСИЙСКОГО АВТОНОМНОГО ОКРУГА - ЮГРЫ</w:t>
      </w:r>
    </w:p>
    <w:p w:rsidR="00F839D7" w:rsidRDefault="00F839D7">
      <w:pPr>
        <w:keepNext/>
        <w:numPr>
          <w:ilvl w:val="2"/>
          <w:numId w:val="0"/>
        </w:numPr>
        <w:tabs>
          <w:tab w:val="left" w:pos="0"/>
          <w:tab w:val="left" w:pos="9720"/>
        </w:tabs>
        <w:spacing w:line="276" w:lineRule="auto"/>
        <w:jc w:val="center"/>
        <w:outlineLvl w:val="2"/>
        <w:rPr>
          <w:rFonts w:eastAsiaTheme="minorEastAsia"/>
          <w:b/>
          <w:sz w:val="28"/>
          <w:szCs w:val="34"/>
        </w:rPr>
      </w:pPr>
    </w:p>
    <w:p w:rsidR="00F839D7" w:rsidRDefault="00517183">
      <w:pPr>
        <w:keepNext/>
        <w:numPr>
          <w:ilvl w:val="2"/>
          <w:numId w:val="0"/>
        </w:numPr>
        <w:tabs>
          <w:tab w:val="left" w:pos="0"/>
          <w:tab w:val="left" w:pos="9720"/>
        </w:tabs>
        <w:jc w:val="center"/>
        <w:outlineLvl w:val="2"/>
        <w:rPr>
          <w:rFonts w:eastAsiaTheme="minorEastAsia"/>
          <w:b/>
          <w:bCs/>
          <w:sz w:val="32"/>
          <w:szCs w:val="32"/>
        </w:rPr>
      </w:pPr>
      <w:r>
        <w:rPr>
          <w:rFonts w:eastAsiaTheme="minorEastAsia"/>
          <w:b/>
          <w:bCs/>
          <w:sz w:val="32"/>
          <w:szCs w:val="32"/>
        </w:rPr>
        <w:t>ПОСТАНОВЛЕНИЕ</w:t>
      </w:r>
    </w:p>
    <w:p w:rsidR="00F839D7" w:rsidRDefault="00F839D7">
      <w:pPr>
        <w:tabs>
          <w:tab w:val="left" w:pos="7938"/>
        </w:tabs>
        <w:rPr>
          <w:rFonts w:eastAsiaTheme="minorEastAsia"/>
          <w:sz w:val="28"/>
          <w:szCs w:val="34"/>
        </w:rPr>
      </w:pPr>
    </w:p>
    <w:p w:rsidR="00F839D7" w:rsidRDefault="00517183">
      <w:pPr>
        <w:tabs>
          <w:tab w:val="left" w:pos="7938"/>
        </w:tabs>
        <w:rPr>
          <w:rFonts w:eastAsiaTheme="minorEastAsia"/>
          <w:b/>
        </w:rPr>
      </w:pPr>
      <w:r>
        <w:rPr>
          <w:rFonts w:eastAsiaTheme="minorEastAsia"/>
          <w:b/>
        </w:rPr>
        <w:t>от________________                                                                                        №____________</w:t>
      </w:r>
    </w:p>
    <w:p w:rsidR="00F839D7" w:rsidRDefault="00F839D7">
      <w:pPr>
        <w:jc w:val="right"/>
        <w:rPr>
          <w:rFonts w:eastAsiaTheme="minorEastAsia"/>
        </w:rPr>
      </w:pPr>
    </w:p>
    <w:p w:rsidR="00F839D7" w:rsidRDefault="00517183">
      <w:pPr>
        <w:widowControl w:val="0"/>
        <w:tabs>
          <w:tab w:val="left" w:pos="709"/>
          <w:tab w:val="left" w:pos="1134"/>
        </w:tabs>
        <w:ind w:right="453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 на территории города Покачи»</w:t>
      </w:r>
    </w:p>
    <w:p w:rsidR="00F839D7" w:rsidRDefault="00F839D7">
      <w:pPr>
        <w:widowControl w:val="0"/>
        <w:tabs>
          <w:tab w:val="left" w:pos="709"/>
          <w:tab w:val="left" w:pos="1134"/>
        </w:tabs>
        <w:ind w:right="4535"/>
        <w:jc w:val="both"/>
        <w:rPr>
          <w:b/>
          <w:sz w:val="28"/>
          <w:szCs w:val="28"/>
        </w:rPr>
      </w:pPr>
    </w:p>
    <w:p w:rsidR="00F839D7" w:rsidRDefault="00F839D7">
      <w:pPr>
        <w:widowControl w:val="0"/>
        <w:tabs>
          <w:tab w:val="left" w:pos="709"/>
          <w:tab w:val="left" w:pos="1134"/>
        </w:tabs>
        <w:ind w:right="4535" w:firstLine="709"/>
        <w:jc w:val="both"/>
        <w:rPr>
          <w:b/>
          <w:sz w:val="28"/>
          <w:szCs w:val="28"/>
        </w:rPr>
      </w:pPr>
    </w:p>
    <w:p w:rsidR="00F839D7" w:rsidRDefault="00517183">
      <w:pPr>
        <w:tabs>
          <w:tab w:val="left" w:pos="709"/>
          <w:tab w:val="left" w:pos="1134"/>
        </w:tabs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В соответствии с главой 4 Жилищного кодекса Российской Федерации, пунктом 1 части 1 статьи 6 Федерального закона от 27.07.2010 №210-ФЗ «Об организации предоставления государственных и муниципальных услуг», </w:t>
      </w:r>
      <w:r>
        <w:rPr>
          <w:rFonts w:eastAsiaTheme="minorHAnsi"/>
          <w:bCs/>
          <w:sz w:val="28"/>
          <w:szCs w:val="28"/>
          <w:lang w:eastAsia="en-US"/>
        </w:rPr>
        <w:t xml:space="preserve">частью 1 статьи 2 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31.05.2023 №428, </w:t>
      </w:r>
      <w:r>
        <w:rPr>
          <w:sz w:val="28"/>
          <w:szCs w:val="28"/>
        </w:rPr>
        <w:t>частью 2 статьи 18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 527</w:t>
      </w:r>
      <w:r w:rsidR="00E00950">
        <w:rPr>
          <w:sz w:val="28"/>
          <w:szCs w:val="28"/>
        </w:rPr>
        <w:t>:</w:t>
      </w:r>
    </w:p>
    <w:p w:rsidR="00F839D7" w:rsidRDefault="00517183">
      <w:pPr>
        <w:tabs>
          <w:tab w:val="left" w:pos="709"/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ab/>
        <w:t xml:space="preserve">Утвердить </w:t>
      </w:r>
      <w:hyperlink r:id="rId11" w:tooltip="https://login.consultant.ru/link/?req=doc&amp;base=RLAW926&amp;n=274378&amp;dst=100016" w:history="1">
        <w:r>
          <w:rPr>
            <w:rFonts w:eastAsiaTheme="minorHAnsi"/>
            <w:sz w:val="28"/>
            <w:szCs w:val="28"/>
            <w:lang w:eastAsia="en-US"/>
          </w:rPr>
          <w:t>регламент</w:t>
        </w:r>
      </w:hyperlink>
      <w:r>
        <w:rPr>
          <w:rFonts w:eastAsiaTheme="minorHAnsi"/>
          <w:sz w:val="28"/>
          <w:szCs w:val="28"/>
          <w:lang w:eastAsia="en-US"/>
        </w:rPr>
        <w:t xml:space="preserve"> предоставления муниципальной услуги «Согласование проведения переустройства и (или) перепланировки помещения в многоквартирном доме» согласно приложению к настоящему постановлению.</w:t>
      </w:r>
    </w:p>
    <w:p w:rsidR="00F839D7" w:rsidRDefault="00517183">
      <w:pPr>
        <w:tabs>
          <w:tab w:val="left" w:pos="709"/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sz w:val="28"/>
          <w:szCs w:val="28"/>
          <w:lang w:eastAsia="en-US"/>
        </w:rPr>
        <w:tab/>
        <w:t>Признать утратившими силу следующие постановления администрации города Покачи:</w:t>
      </w:r>
    </w:p>
    <w:p w:rsidR="00F839D7" w:rsidRDefault="00517183">
      <w:pPr>
        <w:pStyle w:val="af2"/>
        <w:numPr>
          <w:ilvl w:val="0"/>
          <w:numId w:val="2"/>
        </w:numPr>
        <w:tabs>
          <w:tab w:val="left" w:pos="709"/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 администрации города Покачи от 19.07.2022 №759 «Об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 на территории города Покачи</w:t>
      </w:r>
      <w:r w:rsidR="00A5299B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F839D7" w:rsidRDefault="00517183">
      <w:pPr>
        <w:pStyle w:val="af2"/>
        <w:numPr>
          <w:ilvl w:val="0"/>
          <w:numId w:val="2"/>
        </w:numPr>
        <w:tabs>
          <w:tab w:val="left" w:pos="709"/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 администрации города Покачи от 17.02.2023№ 150 «О внесении изменений в административный регламент по предоставлению муниципальной услуги «Согласование проведения переустройства и (или) перепланировки помещения в многоквартирном доме» на территории города Покачи, утвержденный постановлением администрации города Покачи от 19.07.2022 № 759»;</w:t>
      </w:r>
    </w:p>
    <w:p w:rsidR="003618BE" w:rsidRDefault="003618BE" w:rsidP="003618BE">
      <w:pPr>
        <w:pStyle w:val="af2"/>
        <w:numPr>
          <w:ilvl w:val="0"/>
          <w:numId w:val="2"/>
        </w:numPr>
        <w:tabs>
          <w:tab w:val="left" w:pos="709"/>
          <w:tab w:val="left" w:pos="1134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 а</w:t>
      </w:r>
      <w:r w:rsidRPr="003618BE">
        <w:rPr>
          <w:rFonts w:eastAsiaTheme="minorHAnsi"/>
          <w:sz w:val="28"/>
          <w:szCs w:val="28"/>
          <w:lang w:eastAsia="en-US"/>
        </w:rPr>
        <w:t xml:space="preserve">дминистрации города Покачи от 14.02.2025 </w:t>
      </w:r>
      <w:r>
        <w:rPr>
          <w:rFonts w:eastAsiaTheme="minorHAnsi"/>
          <w:sz w:val="28"/>
          <w:szCs w:val="28"/>
          <w:lang w:eastAsia="en-US"/>
        </w:rPr>
        <w:t>№ 133 «</w:t>
      </w:r>
      <w:r w:rsidRPr="003618BE">
        <w:rPr>
          <w:rFonts w:eastAsiaTheme="minorHAnsi"/>
          <w:sz w:val="28"/>
          <w:szCs w:val="28"/>
          <w:lang w:eastAsia="en-US"/>
        </w:rPr>
        <w:t xml:space="preserve">О внесении изменений в постановление администрации города Покачи от </w:t>
      </w:r>
      <w:r>
        <w:rPr>
          <w:rFonts w:eastAsiaTheme="minorHAnsi"/>
          <w:sz w:val="28"/>
          <w:szCs w:val="28"/>
          <w:lang w:eastAsia="en-US"/>
        </w:rPr>
        <w:lastRenderedPageBreak/>
        <w:t>19.07.2022 № 759 «</w:t>
      </w:r>
      <w:r w:rsidRPr="003618BE">
        <w:rPr>
          <w:rFonts w:eastAsiaTheme="minorHAnsi"/>
          <w:sz w:val="28"/>
          <w:szCs w:val="28"/>
          <w:lang w:eastAsia="en-US"/>
        </w:rPr>
        <w:t>Об утверждении административного регламента предо</w:t>
      </w:r>
      <w:r>
        <w:rPr>
          <w:rFonts w:eastAsiaTheme="minorHAnsi"/>
          <w:sz w:val="28"/>
          <w:szCs w:val="28"/>
          <w:lang w:eastAsia="en-US"/>
        </w:rPr>
        <w:t>ставления муниципальной услуги «</w:t>
      </w:r>
      <w:r w:rsidRPr="003618BE">
        <w:rPr>
          <w:rFonts w:eastAsiaTheme="minorHAnsi"/>
          <w:sz w:val="28"/>
          <w:szCs w:val="28"/>
          <w:lang w:eastAsia="en-US"/>
        </w:rPr>
        <w:t>Согласование проведения переустройства и (или) перепланировки п</w:t>
      </w:r>
      <w:r>
        <w:rPr>
          <w:rFonts w:eastAsiaTheme="minorHAnsi"/>
          <w:sz w:val="28"/>
          <w:szCs w:val="28"/>
          <w:lang w:eastAsia="en-US"/>
        </w:rPr>
        <w:t>омещения в многоквартирном дом</w:t>
      </w:r>
      <w:r w:rsidR="00063BD6">
        <w:rPr>
          <w:rFonts w:eastAsiaTheme="minorHAnsi"/>
          <w:sz w:val="28"/>
          <w:szCs w:val="28"/>
          <w:lang w:eastAsia="en-US"/>
        </w:rPr>
        <w:t>е» на территории города Покачи».</w:t>
      </w:r>
    </w:p>
    <w:p w:rsidR="00F839D7" w:rsidRDefault="00517183">
      <w:pPr>
        <w:tabs>
          <w:tab w:val="left" w:pos="709"/>
          <w:tab w:val="left" w:pos="851"/>
          <w:tab w:val="left" w:pos="1134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3.</w:t>
      </w:r>
      <w:r>
        <w:rPr>
          <w:rFonts w:eastAsiaTheme="minorHAnsi"/>
          <w:bCs/>
          <w:sz w:val="28"/>
          <w:szCs w:val="28"/>
          <w:lang w:eastAsia="en-US"/>
        </w:rPr>
        <w:tab/>
        <w:t>Настоящее постановление вступает в силу после его официального опубликования.</w:t>
      </w:r>
    </w:p>
    <w:p w:rsidR="00F839D7" w:rsidRDefault="00517183">
      <w:pPr>
        <w:tabs>
          <w:tab w:val="left" w:pos="709"/>
          <w:tab w:val="left" w:pos="851"/>
          <w:tab w:val="left" w:pos="1134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4.</w:t>
      </w:r>
      <w:r>
        <w:rPr>
          <w:rFonts w:eastAsiaTheme="minorHAnsi"/>
          <w:bCs/>
          <w:sz w:val="28"/>
          <w:szCs w:val="28"/>
          <w:lang w:eastAsia="en-US"/>
        </w:rPr>
        <w:tab/>
        <w:t>Опубликовать настоящее постановление в сетевом издании «</w:t>
      </w:r>
      <w:proofErr w:type="spellStart"/>
      <w:r>
        <w:rPr>
          <w:rFonts w:eastAsiaTheme="minorHAnsi"/>
          <w:bCs/>
          <w:sz w:val="28"/>
          <w:szCs w:val="28"/>
          <w:lang w:eastAsia="en-US"/>
        </w:rPr>
        <w:t>ПокачиИнформ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>» (http://vgazetepv.ru/).</w:t>
      </w:r>
    </w:p>
    <w:p w:rsidR="00F839D7" w:rsidRDefault="00517183">
      <w:pPr>
        <w:tabs>
          <w:tab w:val="left" w:pos="709"/>
          <w:tab w:val="left" w:pos="851"/>
          <w:tab w:val="left" w:pos="1134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5.</w:t>
      </w:r>
      <w:r>
        <w:rPr>
          <w:rFonts w:eastAsiaTheme="minorHAnsi"/>
          <w:bCs/>
          <w:sz w:val="28"/>
          <w:szCs w:val="28"/>
          <w:lang w:eastAsia="en-US"/>
        </w:rPr>
        <w:tab/>
      </w:r>
      <w:proofErr w:type="gramStart"/>
      <w:r>
        <w:rPr>
          <w:rFonts w:eastAsiaTheme="minorHAnsi"/>
          <w:bCs/>
          <w:sz w:val="28"/>
          <w:szCs w:val="28"/>
          <w:lang w:eastAsia="en-US"/>
        </w:rPr>
        <w:t>Контроль за</w:t>
      </w:r>
      <w:proofErr w:type="gramEnd"/>
      <w:r>
        <w:rPr>
          <w:rFonts w:eastAsiaTheme="minorHAnsi"/>
          <w:bCs/>
          <w:sz w:val="28"/>
          <w:szCs w:val="28"/>
          <w:lang w:eastAsia="en-US"/>
        </w:rPr>
        <w:t xml:space="preserve"> выполнением постановления возложить на заместителя главы города Покачи </w:t>
      </w:r>
      <w:proofErr w:type="spellStart"/>
      <w:r>
        <w:rPr>
          <w:rFonts w:eastAsiaTheme="minorHAnsi"/>
          <w:bCs/>
          <w:sz w:val="28"/>
          <w:szCs w:val="28"/>
          <w:lang w:eastAsia="en-US"/>
        </w:rPr>
        <w:t>Вафина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 xml:space="preserve"> Н.Ш.</w:t>
      </w:r>
    </w:p>
    <w:p w:rsidR="00F839D7" w:rsidRDefault="00F839D7">
      <w:pPr>
        <w:tabs>
          <w:tab w:val="left" w:pos="709"/>
          <w:tab w:val="left" w:pos="1134"/>
        </w:tabs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839D7" w:rsidRDefault="00F839D7">
      <w:pPr>
        <w:tabs>
          <w:tab w:val="left" w:pos="709"/>
          <w:tab w:val="left" w:pos="1134"/>
        </w:tabs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F839D7" w:rsidRDefault="00F839D7">
      <w:pPr>
        <w:tabs>
          <w:tab w:val="left" w:pos="709"/>
          <w:tab w:val="left" w:pos="1134"/>
        </w:tabs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F839D7" w:rsidRDefault="00517183">
      <w:pPr>
        <w:tabs>
          <w:tab w:val="center" w:pos="142"/>
          <w:tab w:val="left" w:pos="709"/>
          <w:tab w:val="left" w:pos="1134"/>
          <w:tab w:val="center" w:pos="9072"/>
        </w:tabs>
        <w:jc w:val="both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Глава города Покачи</w:t>
      </w:r>
      <w:r>
        <w:rPr>
          <w:rFonts w:eastAsiaTheme="minorHAnsi"/>
          <w:b/>
          <w:bCs/>
          <w:sz w:val="26"/>
          <w:szCs w:val="26"/>
          <w:lang w:eastAsia="en-US"/>
        </w:rPr>
        <w:tab/>
        <w:t xml:space="preserve">В.Л. </w:t>
      </w:r>
      <w:proofErr w:type="spellStart"/>
      <w:r>
        <w:rPr>
          <w:rFonts w:eastAsiaTheme="minorHAnsi"/>
          <w:b/>
          <w:bCs/>
          <w:sz w:val="26"/>
          <w:szCs w:val="26"/>
          <w:lang w:eastAsia="en-US"/>
        </w:rPr>
        <w:t>Таненков</w:t>
      </w:r>
      <w:proofErr w:type="spellEnd"/>
    </w:p>
    <w:sectPr w:rsidR="00F839D7">
      <w:headerReference w:type="default" r:id="rId12"/>
      <w:pgSz w:w="11906" w:h="16838"/>
      <w:pgMar w:top="28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8BE" w:rsidRDefault="003618BE">
      <w:r>
        <w:separator/>
      </w:r>
    </w:p>
  </w:endnote>
  <w:endnote w:type="continuationSeparator" w:id="0">
    <w:p w:rsidR="003618BE" w:rsidRDefault="00361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8BE" w:rsidRDefault="003618BE">
      <w:r>
        <w:separator/>
      </w:r>
    </w:p>
  </w:footnote>
  <w:footnote w:type="continuationSeparator" w:id="0">
    <w:p w:rsidR="003618BE" w:rsidRDefault="00361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28387"/>
      <w:docPartObj>
        <w:docPartGallery w:val="Page Numbers (Top of Page)"/>
        <w:docPartUnique/>
      </w:docPartObj>
    </w:sdtPr>
    <w:sdtEndPr/>
    <w:sdtContent>
      <w:p w:rsidR="003618BE" w:rsidRDefault="003618BE">
        <w:pPr>
          <w:pStyle w:val="af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06FF">
          <w:rPr>
            <w:noProof/>
          </w:rPr>
          <w:t>2</w:t>
        </w:r>
        <w:r>
          <w:fldChar w:fldCharType="end"/>
        </w:r>
      </w:p>
    </w:sdtContent>
  </w:sdt>
  <w:p w:rsidR="003618BE" w:rsidRDefault="003618BE">
    <w:pPr>
      <w:pStyle w:val="af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6B77CA"/>
    <w:multiLevelType w:val="hybridMultilevel"/>
    <w:tmpl w:val="BB706CC4"/>
    <w:lvl w:ilvl="0" w:tplc="F52ADEBC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95A6856C">
      <w:start w:val="1"/>
      <w:numFmt w:val="lowerLetter"/>
      <w:lvlText w:val="%2."/>
      <w:lvlJc w:val="left"/>
      <w:pPr>
        <w:ind w:left="1789" w:hanging="360"/>
      </w:pPr>
    </w:lvl>
    <w:lvl w:ilvl="2" w:tplc="0BB4609A">
      <w:start w:val="1"/>
      <w:numFmt w:val="lowerRoman"/>
      <w:lvlText w:val="%3."/>
      <w:lvlJc w:val="right"/>
      <w:pPr>
        <w:ind w:left="2509" w:hanging="180"/>
      </w:pPr>
    </w:lvl>
    <w:lvl w:ilvl="3" w:tplc="6FD6E83C">
      <w:start w:val="1"/>
      <w:numFmt w:val="decimal"/>
      <w:lvlText w:val="%4."/>
      <w:lvlJc w:val="left"/>
      <w:pPr>
        <w:ind w:left="3229" w:hanging="360"/>
      </w:pPr>
    </w:lvl>
    <w:lvl w:ilvl="4" w:tplc="FCD4E73A">
      <w:start w:val="1"/>
      <w:numFmt w:val="lowerLetter"/>
      <w:lvlText w:val="%5."/>
      <w:lvlJc w:val="left"/>
      <w:pPr>
        <w:ind w:left="3949" w:hanging="360"/>
      </w:pPr>
    </w:lvl>
    <w:lvl w:ilvl="5" w:tplc="3028BBFE">
      <w:start w:val="1"/>
      <w:numFmt w:val="lowerRoman"/>
      <w:lvlText w:val="%6."/>
      <w:lvlJc w:val="right"/>
      <w:pPr>
        <w:ind w:left="4669" w:hanging="180"/>
      </w:pPr>
    </w:lvl>
    <w:lvl w:ilvl="6" w:tplc="77A6BC7E">
      <w:start w:val="1"/>
      <w:numFmt w:val="decimal"/>
      <w:lvlText w:val="%7."/>
      <w:lvlJc w:val="left"/>
      <w:pPr>
        <w:ind w:left="5389" w:hanging="360"/>
      </w:pPr>
    </w:lvl>
    <w:lvl w:ilvl="7" w:tplc="C0BEC020">
      <w:start w:val="1"/>
      <w:numFmt w:val="lowerLetter"/>
      <w:lvlText w:val="%8."/>
      <w:lvlJc w:val="left"/>
      <w:pPr>
        <w:ind w:left="6109" w:hanging="360"/>
      </w:pPr>
    </w:lvl>
    <w:lvl w:ilvl="8" w:tplc="2256B240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B860FAC"/>
    <w:multiLevelType w:val="hybridMultilevel"/>
    <w:tmpl w:val="ED880330"/>
    <w:lvl w:ilvl="0" w:tplc="99D86FD2">
      <w:start w:val="1"/>
      <w:numFmt w:val="decimal"/>
      <w:lvlText w:val="%1)"/>
      <w:lvlJc w:val="left"/>
      <w:pPr>
        <w:ind w:left="3337" w:hanging="360"/>
      </w:pPr>
    </w:lvl>
    <w:lvl w:ilvl="1" w:tplc="3578BC6E">
      <w:start w:val="1"/>
      <w:numFmt w:val="lowerLetter"/>
      <w:lvlText w:val="%2."/>
      <w:lvlJc w:val="left"/>
      <w:pPr>
        <w:ind w:left="2149" w:hanging="360"/>
      </w:pPr>
    </w:lvl>
    <w:lvl w:ilvl="2" w:tplc="5204C23E">
      <w:start w:val="1"/>
      <w:numFmt w:val="lowerRoman"/>
      <w:lvlText w:val="%3."/>
      <w:lvlJc w:val="right"/>
      <w:pPr>
        <w:ind w:left="2869" w:hanging="180"/>
      </w:pPr>
    </w:lvl>
    <w:lvl w:ilvl="3" w:tplc="6FC2C17E">
      <w:start w:val="1"/>
      <w:numFmt w:val="decimal"/>
      <w:lvlText w:val="%4."/>
      <w:lvlJc w:val="left"/>
      <w:pPr>
        <w:ind w:left="3589" w:hanging="360"/>
      </w:pPr>
    </w:lvl>
    <w:lvl w:ilvl="4" w:tplc="84703186">
      <w:start w:val="1"/>
      <w:numFmt w:val="lowerLetter"/>
      <w:lvlText w:val="%5."/>
      <w:lvlJc w:val="left"/>
      <w:pPr>
        <w:ind w:left="4309" w:hanging="360"/>
      </w:pPr>
    </w:lvl>
    <w:lvl w:ilvl="5" w:tplc="413ACC22">
      <w:start w:val="1"/>
      <w:numFmt w:val="lowerRoman"/>
      <w:lvlText w:val="%6."/>
      <w:lvlJc w:val="right"/>
      <w:pPr>
        <w:ind w:left="5029" w:hanging="180"/>
      </w:pPr>
    </w:lvl>
    <w:lvl w:ilvl="6" w:tplc="C792B876">
      <w:start w:val="1"/>
      <w:numFmt w:val="decimal"/>
      <w:lvlText w:val="%7."/>
      <w:lvlJc w:val="left"/>
      <w:pPr>
        <w:ind w:left="5749" w:hanging="360"/>
      </w:pPr>
    </w:lvl>
    <w:lvl w:ilvl="7" w:tplc="029E9F52">
      <w:start w:val="1"/>
      <w:numFmt w:val="lowerLetter"/>
      <w:lvlText w:val="%8."/>
      <w:lvlJc w:val="left"/>
      <w:pPr>
        <w:ind w:left="6469" w:hanging="360"/>
      </w:pPr>
    </w:lvl>
    <w:lvl w:ilvl="8" w:tplc="B204D614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9D7"/>
    <w:rsid w:val="00063BD6"/>
    <w:rsid w:val="003618BE"/>
    <w:rsid w:val="00517183"/>
    <w:rsid w:val="005553BF"/>
    <w:rsid w:val="005E06FF"/>
    <w:rsid w:val="005E351F"/>
    <w:rsid w:val="007430EB"/>
    <w:rsid w:val="00A5299B"/>
    <w:rsid w:val="00E00950"/>
    <w:rsid w:val="00F839D7"/>
    <w:rsid w:val="00FB4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spacing w:line="240" w:lineRule="auto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table" w:styleId="af3">
    <w:name w:val="Table Grid"/>
    <w:basedOn w:val="a1"/>
    <w:uiPriority w:val="59"/>
    <w:pPr>
      <w:spacing w:line="240" w:lineRule="auto"/>
      <w:ind w:firstLine="0"/>
      <w:jc w:val="left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pPr>
      <w:spacing w:line="240" w:lineRule="auto"/>
      <w:ind w:firstLine="0"/>
      <w:jc w:val="left"/>
    </w:pPr>
    <w:rPr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pPr>
      <w:widowControl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ff0">
    <w:name w:val="Revision"/>
    <w:hidden/>
    <w:uiPriority w:val="99"/>
    <w:semiHidden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spacing w:line="240" w:lineRule="auto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table" w:styleId="af3">
    <w:name w:val="Table Grid"/>
    <w:basedOn w:val="a1"/>
    <w:uiPriority w:val="59"/>
    <w:pPr>
      <w:spacing w:line="240" w:lineRule="auto"/>
      <w:ind w:firstLine="0"/>
      <w:jc w:val="left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pPr>
      <w:spacing w:line="240" w:lineRule="auto"/>
      <w:ind w:firstLine="0"/>
      <w:jc w:val="left"/>
    </w:pPr>
    <w:rPr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pPr>
      <w:widowControl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ff0">
    <w:name w:val="Revision"/>
    <w:hidden/>
    <w:uiPriority w:val="99"/>
    <w:semiHidden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926&amp;n=274378&amp;dst=100016" TargetMode="External"/><Relationship Id="rId5" Type="http://schemas.openxmlformats.org/officeDocument/2006/relationships/settings" Target="settings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A2DDC6-E63A-48DE-AD9C-97FA710F0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UAG-2</dc:creator>
  <cp:lastModifiedBy>Олейник Анастасия Николаевна</cp:lastModifiedBy>
  <cp:revision>2</cp:revision>
  <dcterms:created xsi:type="dcterms:W3CDTF">2025-04-07T03:53:00Z</dcterms:created>
  <dcterms:modified xsi:type="dcterms:W3CDTF">2025-04-07T03:53:00Z</dcterms:modified>
</cp:coreProperties>
</file>